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53" w:rsidRDefault="004619E3">
      <w:bookmarkStart w:id="0" w:name="_GoBack"/>
      <w:r w:rsidRPr="004619E3">
        <w:rPr>
          <w:noProof/>
          <w:lang w:eastAsia="en-AU"/>
        </w:rPr>
        <w:drawing>
          <wp:inline distT="0" distB="0" distL="0" distR="0">
            <wp:extent cx="5731510" cy="2386180"/>
            <wp:effectExtent l="0" t="0" r="2540" b="0"/>
            <wp:docPr id="1" name="Picture 1" descr="C:\Users\admin\AppData\Local\Microsoft\Windows\INetCache\Content.Outlook\X4B2KNHZ\KidSport eNewsletter banner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X4B2KNHZ\KidSport eNewsletter banners 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19E3" w:rsidRDefault="004619E3"/>
    <w:p w:rsidR="004619E3" w:rsidRDefault="004619E3" w:rsidP="004619E3">
      <w:pPr>
        <w:rPr>
          <w:rFonts w:ascii="Arial" w:hAnsi="Arial" w:cs="Arial"/>
        </w:rPr>
      </w:pPr>
      <w:r>
        <w:rPr>
          <w:rFonts w:ascii="Arial" w:hAnsi="Arial" w:cs="Arial"/>
        </w:rPr>
        <w:t>We are moving towards Spring/</w:t>
      </w:r>
      <w:proofErr w:type="gramStart"/>
      <w:r>
        <w:rPr>
          <w:rFonts w:ascii="Arial" w:hAnsi="Arial" w:cs="Arial"/>
        </w:rPr>
        <w:t xml:space="preserve">Summer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  Now is the time for “Summer Sports” so don’t forget to log into your </w:t>
      </w:r>
      <w:proofErr w:type="spellStart"/>
      <w:r>
        <w:rPr>
          <w:rFonts w:ascii="Arial" w:hAnsi="Arial" w:cs="Arial"/>
        </w:rPr>
        <w:t>KidSport</w:t>
      </w:r>
      <w:proofErr w:type="spellEnd"/>
      <w:r>
        <w:rPr>
          <w:rFonts w:ascii="Arial" w:hAnsi="Arial" w:cs="Arial"/>
        </w:rPr>
        <w:t xml:space="preserve"> portal and update contact details and registration fees for the next season, so parents can start registering.</w:t>
      </w:r>
    </w:p>
    <w:p w:rsidR="004619E3" w:rsidRDefault="004619E3" w:rsidP="004619E3"/>
    <w:p w:rsidR="004619E3" w:rsidRDefault="004619E3" w:rsidP="004619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Department (Department of Local Government, Sport &amp; Cultural Industries) have a new website which has all the </w:t>
      </w:r>
      <w:proofErr w:type="spellStart"/>
      <w:r>
        <w:rPr>
          <w:rFonts w:ascii="Arial" w:hAnsi="Arial" w:cs="Arial"/>
        </w:rPr>
        <w:t>KidSport</w:t>
      </w:r>
      <w:proofErr w:type="spellEnd"/>
      <w:r>
        <w:rPr>
          <w:rFonts w:ascii="Arial" w:hAnsi="Arial" w:cs="Arial"/>
        </w:rPr>
        <w:t xml:space="preserve"> info.</w:t>
      </w:r>
    </w:p>
    <w:p w:rsidR="004619E3" w:rsidRDefault="004619E3" w:rsidP="004619E3"/>
    <w:p w:rsidR="004619E3" w:rsidRDefault="004619E3" w:rsidP="004619E3">
      <w:pPr>
        <w:rPr>
          <w:rFonts w:ascii="Arial" w:hAnsi="Arial" w:cs="Arial"/>
        </w:rPr>
      </w:pPr>
      <w:r>
        <w:rPr>
          <w:rFonts w:ascii="Arial" w:hAnsi="Arial" w:cs="Arial"/>
          <w:lang w:eastAsia="en-AU"/>
        </w:rPr>
        <w:t xml:space="preserve">The website is up and running now so could still be helpful - </w:t>
      </w:r>
      <w:hyperlink r:id="rId5" w:history="1">
        <w:r>
          <w:rPr>
            <w:rStyle w:val="Hyperlink"/>
            <w:rFonts w:ascii="Arial" w:hAnsi="Arial" w:cs="Arial"/>
            <w:color w:val="0000FF"/>
            <w:lang w:eastAsia="en-AU"/>
          </w:rPr>
          <w:t>https://www.dlgsc.wa.gov.au/funding/sport-and-recreation-funding/kidsport</w:t>
        </w:r>
      </w:hyperlink>
    </w:p>
    <w:p w:rsidR="004619E3" w:rsidRDefault="004619E3" w:rsidP="004619E3">
      <w:pPr>
        <w:rPr>
          <w:rFonts w:ascii="Arial" w:hAnsi="Arial" w:cs="Arial"/>
        </w:rPr>
      </w:pPr>
    </w:p>
    <w:p w:rsidR="004619E3" w:rsidRDefault="004619E3"/>
    <w:p w:rsidR="004619E3" w:rsidRDefault="004619E3"/>
    <w:p w:rsidR="004619E3" w:rsidRDefault="004619E3">
      <w:r w:rsidRPr="004619E3">
        <w:rPr>
          <w:noProof/>
          <w:lang w:eastAsia="en-AU"/>
        </w:rPr>
        <w:drawing>
          <wp:inline distT="0" distB="0" distL="0" distR="0">
            <wp:extent cx="5731510" cy="2386180"/>
            <wp:effectExtent l="0" t="0" r="2540" b="0"/>
            <wp:docPr id="2" name="Picture 2" descr="C:\Users\admin\AppData\Local\Microsoft\Windows\INetCache\Content.Outlook\X4B2KNHZ\KidSport eNewsletter banners 2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Outlook\X4B2KNHZ\KidSport eNewsletter banners 201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3"/>
    <w:rsid w:val="001E5453"/>
    <w:rsid w:val="004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EEADC-91CB-43BB-9575-D50A8A23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9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us01.safelinks.protection.outlook.com/?url=https%3A%2F%2Fwww.dlgsc.wa.gov.au%2Ffunding%2Fsport-and-recreation-funding%2Fkidsport&amp;data=02%7C01%7CDianne.Groves%40dlgsc.wa.gov.au%7C887632f8e5834cd13c9008d7212d31d8%7Cc1ae0ae2d5044287b6f47eafd6648d22%7C1%7C0%7C637014350300439627&amp;sdata=iXY2WI9DRGLiYQFkvav4a4ofsZisxSsIGTJSLq2c0k4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Thorniley</dc:creator>
  <cp:keywords/>
  <dc:description/>
  <cp:lastModifiedBy>Kerry Thorniley</cp:lastModifiedBy>
  <cp:revision>1</cp:revision>
  <dcterms:created xsi:type="dcterms:W3CDTF">2019-08-19T00:29:00Z</dcterms:created>
  <dcterms:modified xsi:type="dcterms:W3CDTF">2019-08-19T00:33:00Z</dcterms:modified>
</cp:coreProperties>
</file>