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FC98" w14:textId="77777777" w:rsidR="00624D56" w:rsidRDefault="00F63E54" w:rsidP="005B6E4B">
      <w:pPr>
        <w:jc w:val="both"/>
        <w:rPr>
          <w:rFonts w:ascii="Arial" w:hAnsi="Arial" w:cs="Arial"/>
        </w:rPr>
      </w:pPr>
      <w:r w:rsidRPr="00F63E54">
        <w:rPr>
          <w:rFonts w:ascii="Arial" w:hAnsi="Arial" w:cs="Arial"/>
          <w:noProof/>
          <w:lang w:eastAsia="en-AU"/>
        </w:rPr>
        <mc:AlternateContent>
          <mc:Choice Requires="wps">
            <w:drawing>
              <wp:anchor distT="45720" distB="45720" distL="114300" distR="114300" simplePos="0" relativeHeight="251659264" behindDoc="0" locked="0" layoutInCell="1" allowOverlap="1" wp14:anchorId="2F36509A" wp14:editId="51BEE4C2">
                <wp:simplePos x="0" y="0"/>
                <wp:positionH relativeFrom="column">
                  <wp:posOffset>-98425</wp:posOffset>
                </wp:positionH>
                <wp:positionV relativeFrom="paragraph">
                  <wp:posOffset>19050</wp:posOffset>
                </wp:positionV>
                <wp:extent cx="3984625" cy="11938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193800"/>
                        </a:xfrm>
                        <a:prstGeom prst="rect">
                          <a:avLst/>
                        </a:prstGeom>
                        <a:solidFill>
                          <a:srgbClr val="FFFFFF"/>
                        </a:solidFill>
                        <a:ln w="9525">
                          <a:noFill/>
                          <a:miter lim="800000"/>
                          <a:headEnd/>
                          <a:tailEnd/>
                        </a:ln>
                      </wps:spPr>
                      <wps:txbx>
                        <w:txbxContent>
                          <w:p w14:paraId="6A1FFD43" w14:textId="04B12B26" w:rsidR="00CC5F3E" w:rsidRPr="00F63E54" w:rsidRDefault="00CC5F3E" w:rsidP="00F63E54">
                            <w:pPr>
                              <w:spacing w:after="0"/>
                              <w:rPr>
                                <w:rFonts w:ascii="Arial" w:hAnsi="Arial" w:cs="Arial"/>
                                <w:b/>
                              </w:rPr>
                            </w:pPr>
                            <w:r w:rsidRPr="00F63E54">
                              <w:rPr>
                                <w:rFonts w:ascii="Arial" w:hAnsi="Arial" w:cs="Arial"/>
                                <w:b/>
                              </w:rPr>
                              <w:t>Date:</w:t>
                            </w:r>
                            <w:r w:rsidRPr="00F63E54">
                              <w:rPr>
                                <w:rFonts w:ascii="Arial" w:hAnsi="Arial" w:cs="Arial"/>
                                <w:b/>
                              </w:rPr>
                              <w:tab/>
                            </w:r>
                            <w:r>
                              <w:rPr>
                                <w:rFonts w:ascii="Arial" w:hAnsi="Arial" w:cs="Arial"/>
                                <w:b/>
                              </w:rPr>
                              <w:t xml:space="preserve"> </w:t>
                            </w:r>
                            <w:r>
                              <w:rPr>
                                <w:rFonts w:ascii="Arial" w:hAnsi="Arial" w:cs="Arial"/>
                                <w:b/>
                              </w:rPr>
                              <w:fldChar w:fldCharType="begin"/>
                            </w:r>
                            <w:r>
                              <w:rPr>
                                <w:rFonts w:ascii="Arial" w:hAnsi="Arial" w:cs="Arial"/>
                                <w:b/>
                              </w:rPr>
                              <w:instrText xml:space="preserve"> DATE \@ "d MMMM yyyy" </w:instrText>
                            </w:r>
                            <w:r>
                              <w:rPr>
                                <w:rFonts w:ascii="Arial" w:hAnsi="Arial" w:cs="Arial"/>
                                <w:b/>
                              </w:rPr>
                              <w:fldChar w:fldCharType="separate"/>
                            </w:r>
                            <w:r w:rsidR="004002E1">
                              <w:rPr>
                                <w:rFonts w:ascii="Arial" w:hAnsi="Arial" w:cs="Arial"/>
                                <w:b/>
                                <w:noProof/>
                              </w:rPr>
                              <w:t>23 August 2023</w:t>
                            </w:r>
                            <w:r>
                              <w:rPr>
                                <w:rFonts w:ascii="Arial" w:hAnsi="Arial" w:cs="Arial"/>
                                <w:b/>
                              </w:rPr>
                              <w:fldChar w:fldCharType="end"/>
                            </w:r>
                          </w:p>
                          <w:p w14:paraId="6843F543" w14:textId="77777777" w:rsidR="00CC5F3E" w:rsidRPr="00F63E54" w:rsidRDefault="00CC5F3E" w:rsidP="00F63E54">
                            <w:pPr>
                              <w:spacing w:after="0"/>
                              <w:rPr>
                                <w:rFonts w:ascii="Arial" w:hAnsi="Arial" w:cs="Arial"/>
                                <w:b/>
                              </w:rPr>
                            </w:pPr>
                          </w:p>
                          <w:p w14:paraId="12250A32" w14:textId="77777777" w:rsidR="00CC5F3E" w:rsidRPr="00F63E54" w:rsidRDefault="00CC5F3E" w:rsidP="00F63E54">
                            <w:pPr>
                              <w:spacing w:after="0"/>
                              <w:rPr>
                                <w:rFonts w:ascii="Arial" w:hAnsi="Arial" w:cs="Arial"/>
                                <w:b/>
                              </w:rPr>
                            </w:pPr>
                            <w:r w:rsidRPr="00F63E54">
                              <w:rPr>
                                <w:rFonts w:ascii="Arial" w:hAnsi="Arial" w:cs="Arial"/>
                                <w:b/>
                              </w:rPr>
                              <w:t>To:</w:t>
                            </w:r>
                            <w:r w:rsidRPr="00F63E54">
                              <w:rPr>
                                <w:rFonts w:ascii="Arial" w:hAnsi="Arial" w:cs="Arial"/>
                                <w:b/>
                              </w:rPr>
                              <w:tab/>
                              <w:t>Shire President</w:t>
                            </w:r>
                          </w:p>
                          <w:p w14:paraId="3204E77F" w14:textId="77777777" w:rsidR="00CC5F3E" w:rsidRPr="00F63E54" w:rsidRDefault="00CC5F3E" w:rsidP="00F63E54">
                            <w:pPr>
                              <w:spacing w:after="0"/>
                              <w:rPr>
                                <w:rFonts w:ascii="Arial" w:hAnsi="Arial" w:cs="Arial"/>
                                <w:b/>
                              </w:rPr>
                            </w:pPr>
                            <w:r w:rsidRPr="00F63E54">
                              <w:rPr>
                                <w:rFonts w:ascii="Arial" w:hAnsi="Arial" w:cs="Arial"/>
                                <w:b/>
                              </w:rPr>
                              <w:tab/>
                              <w:t>Deputy Shire President</w:t>
                            </w:r>
                          </w:p>
                          <w:p w14:paraId="0131C9FC" w14:textId="77777777" w:rsidR="00CC5F3E" w:rsidRDefault="00CC5F3E" w:rsidP="00F63E54">
                            <w:pPr>
                              <w:spacing w:after="0"/>
                            </w:pPr>
                            <w:r w:rsidRPr="00F63E54">
                              <w:rPr>
                                <w:rFonts w:ascii="Arial" w:hAnsi="Arial" w:cs="Arial"/>
                                <w:b/>
                              </w:rPr>
                              <w:tab/>
                              <w:t>Councillors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6509A" id="_x0000_t202" coordsize="21600,21600" o:spt="202" path="m,l,21600r21600,l21600,xe">
                <v:stroke joinstyle="miter"/>
                <v:path gradientshapeok="t" o:connecttype="rect"/>
              </v:shapetype>
              <v:shape id="Text Box 2" o:spid="_x0000_s1026" type="#_x0000_t202" style="position:absolute;left:0;text-align:left;margin-left:-7.75pt;margin-top:1.5pt;width:313.75pt;height: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" stroked="f">
                <v:textbox>
                  <w:txbxContent>
                    <w:p w14:paraId="6A1FFD43" w14:textId="04B12B26" w:rsidR="00CC5F3E" w:rsidRPr="00F63E54" w:rsidRDefault="00CC5F3E" w:rsidP="00F63E54">
                      <w:pPr>
                        <w:spacing w:after="0"/>
                        <w:rPr>
                          <w:rFonts w:ascii="Arial" w:hAnsi="Arial" w:cs="Arial"/>
                          <w:b/>
                        </w:rPr>
                      </w:pPr>
                      <w:r w:rsidRPr="00F63E54">
                        <w:rPr>
                          <w:rFonts w:ascii="Arial" w:hAnsi="Arial" w:cs="Arial"/>
                          <w:b/>
                        </w:rPr>
                        <w:t>Date:</w:t>
                      </w:r>
                      <w:r w:rsidRPr="00F63E54">
                        <w:rPr>
                          <w:rFonts w:ascii="Arial" w:hAnsi="Arial" w:cs="Arial"/>
                          <w:b/>
                        </w:rPr>
                        <w:tab/>
                      </w:r>
                      <w:r>
                        <w:rPr>
                          <w:rFonts w:ascii="Arial" w:hAnsi="Arial" w:cs="Arial"/>
                          <w:b/>
                        </w:rPr>
                        <w:t xml:space="preserve"> </w:t>
                      </w:r>
                      <w:r>
                        <w:rPr>
                          <w:rFonts w:ascii="Arial" w:hAnsi="Arial" w:cs="Arial"/>
                          <w:b/>
                        </w:rPr>
                        <w:fldChar w:fldCharType="begin"/>
                      </w:r>
                      <w:r>
                        <w:rPr>
                          <w:rFonts w:ascii="Arial" w:hAnsi="Arial" w:cs="Arial"/>
                          <w:b/>
                        </w:rPr>
                        <w:instrText xml:space="preserve"> DATE \@ "d MMMM yyyy" </w:instrText>
                      </w:r>
                      <w:r>
                        <w:rPr>
                          <w:rFonts w:ascii="Arial" w:hAnsi="Arial" w:cs="Arial"/>
                          <w:b/>
                        </w:rPr>
                        <w:fldChar w:fldCharType="separate"/>
                      </w:r>
                      <w:r w:rsidR="004002E1">
                        <w:rPr>
                          <w:rFonts w:ascii="Arial" w:hAnsi="Arial" w:cs="Arial"/>
                          <w:b/>
                          <w:noProof/>
                        </w:rPr>
                        <w:t>23 August 2023</w:t>
                      </w:r>
                      <w:r>
                        <w:rPr>
                          <w:rFonts w:ascii="Arial" w:hAnsi="Arial" w:cs="Arial"/>
                          <w:b/>
                        </w:rPr>
                        <w:fldChar w:fldCharType="end"/>
                      </w:r>
                    </w:p>
                    <w:p w14:paraId="6843F543" w14:textId="77777777" w:rsidR="00CC5F3E" w:rsidRPr="00F63E54" w:rsidRDefault="00CC5F3E" w:rsidP="00F63E54">
                      <w:pPr>
                        <w:spacing w:after="0"/>
                        <w:rPr>
                          <w:rFonts w:ascii="Arial" w:hAnsi="Arial" w:cs="Arial"/>
                          <w:b/>
                        </w:rPr>
                      </w:pPr>
                    </w:p>
                    <w:p w14:paraId="12250A32" w14:textId="77777777" w:rsidR="00CC5F3E" w:rsidRPr="00F63E54" w:rsidRDefault="00CC5F3E" w:rsidP="00F63E54">
                      <w:pPr>
                        <w:spacing w:after="0"/>
                        <w:rPr>
                          <w:rFonts w:ascii="Arial" w:hAnsi="Arial" w:cs="Arial"/>
                          <w:b/>
                        </w:rPr>
                      </w:pPr>
                      <w:r w:rsidRPr="00F63E54">
                        <w:rPr>
                          <w:rFonts w:ascii="Arial" w:hAnsi="Arial" w:cs="Arial"/>
                          <w:b/>
                        </w:rPr>
                        <w:t>To:</w:t>
                      </w:r>
                      <w:r w:rsidRPr="00F63E54">
                        <w:rPr>
                          <w:rFonts w:ascii="Arial" w:hAnsi="Arial" w:cs="Arial"/>
                          <w:b/>
                        </w:rPr>
                        <w:tab/>
                        <w:t>Shire President</w:t>
                      </w:r>
                    </w:p>
                    <w:p w14:paraId="3204E77F" w14:textId="77777777" w:rsidR="00CC5F3E" w:rsidRPr="00F63E54" w:rsidRDefault="00CC5F3E" w:rsidP="00F63E54">
                      <w:pPr>
                        <w:spacing w:after="0"/>
                        <w:rPr>
                          <w:rFonts w:ascii="Arial" w:hAnsi="Arial" w:cs="Arial"/>
                          <w:b/>
                        </w:rPr>
                      </w:pPr>
                      <w:r w:rsidRPr="00F63E54">
                        <w:rPr>
                          <w:rFonts w:ascii="Arial" w:hAnsi="Arial" w:cs="Arial"/>
                          <w:b/>
                        </w:rPr>
                        <w:tab/>
                        <w:t>Deputy Shire President</w:t>
                      </w:r>
                    </w:p>
                    <w:p w14:paraId="0131C9FC" w14:textId="77777777" w:rsidR="00CC5F3E" w:rsidRDefault="00CC5F3E" w:rsidP="00F63E54">
                      <w:pPr>
                        <w:spacing w:after="0"/>
                      </w:pPr>
                      <w:r w:rsidRPr="00F63E54">
                        <w:rPr>
                          <w:rFonts w:ascii="Arial" w:hAnsi="Arial" w:cs="Arial"/>
                          <w:b/>
                        </w:rPr>
                        <w:tab/>
                        <w:t>Councillors</w:t>
                      </w:r>
                    </w:p>
                  </w:txbxContent>
                </v:textbox>
                <w10:wrap type="square"/>
              </v:shape>
            </w:pict>
          </mc:Fallback>
        </mc:AlternateContent>
      </w:r>
      <w:r>
        <w:rPr>
          <w:rFonts w:ascii="Arial" w:hAnsi="Arial" w:cs="Arial"/>
          <w:noProof/>
          <w:lang w:eastAsia="en-AU"/>
        </w:rPr>
        <w:drawing>
          <wp:inline distT="0" distB="0" distL="0" distR="0" wp14:anchorId="235AC4E3" wp14:editId="6C400D35">
            <wp:extent cx="1292053" cy="1267574"/>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U10101 Shire of Nungarin Logo Update 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370" cy="1274752"/>
                    </a:xfrm>
                    <a:prstGeom prst="rect">
                      <a:avLst/>
                    </a:prstGeom>
                  </pic:spPr>
                </pic:pic>
              </a:graphicData>
            </a:graphic>
          </wp:inline>
        </w:drawing>
      </w:r>
    </w:p>
    <w:p w14:paraId="78E01814" w14:textId="3674B076" w:rsidR="00F63E54" w:rsidRDefault="00F63E54" w:rsidP="005B6E4B">
      <w:pPr>
        <w:spacing w:after="0"/>
        <w:jc w:val="both"/>
        <w:rPr>
          <w:rFonts w:ascii="Arial" w:hAnsi="Arial" w:cs="Arial"/>
          <w:b/>
          <w:sz w:val="24"/>
        </w:rPr>
      </w:pPr>
      <w:r w:rsidRPr="00F63E54">
        <w:rPr>
          <w:rFonts w:ascii="Arial" w:hAnsi="Arial" w:cs="Arial"/>
          <w:b/>
          <w:sz w:val="24"/>
        </w:rPr>
        <w:t xml:space="preserve">NOTICE AND AGENDA - </w:t>
      </w:r>
      <w:r w:rsidR="00833A3A">
        <w:rPr>
          <w:rFonts w:ascii="Arial" w:hAnsi="Arial" w:cs="Arial"/>
          <w:b/>
          <w:sz w:val="24"/>
        </w:rPr>
        <w:t>SPECIAL</w:t>
      </w:r>
      <w:r w:rsidRPr="00F63E54">
        <w:rPr>
          <w:rFonts w:ascii="Arial" w:hAnsi="Arial" w:cs="Arial"/>
          <w:b/>
          <w:sz w:val="24"/>
        </w:rPr>
        <w:t xml:space="preserve"> COUNCIL MEETING</w:t>
      </w:r>
    </w:p>
    <w:p w14:paraId="4808A553" w14:textId="77777777" w:rsidR="00F63E54" w:rsidRDefault="00F63E54" w:rsidP="005B6E4B">
      <w:pPr>
        <w:spacing w:after="0"/>
        <w:jc w:val="both"/>
        <w:rPr>
          <w:rFonts w:ascii="Arial" w:hAnsi="Arial" w:cs="Arial"/>
          <w:b/>
        </w:rPr>
      </w:pPr>
    </w:p>
    <w:p w14:paraId="0EBB4BA1" w14:textId="6B3D7A3C" w:rsidR="00F63E54" w:rsidRDefault="00F63E54" w:rsidP="005B6E4B">
      <w:pPr>
        <w:spacing w:after="0"/>
        <w:jc w:val="both"/>
        <w:rPr>
          <w:rFonts w:ascii="Arial" w:hAnsi="Arial" w:cs="Arial"/>
          <w:b/>
        </w:rPr>
      </w:pPr>
      <w:r>
        <w:rPr>
          <w:rFonts w:ascii="Arial" w:hAnsi="Arial" w:cs="Arial"/>
          <w:b/>
        </w:rPr>
        <w:t>A</w:t>
      </w:r>
      <w:r w:rsidR="00833A3A">
        <w:rPr>
          <w:rFonts w:ascii="Arial" w:hAnsi="Arial" w:cs="Arial"/>
          <w:b/>
        </w:rPr>
        <w:t xml:space="preserve"> Special</w:t>
      </w:r>
      <w:r>
        <w:rPr>
          <w:rFonts w:ascii="Arial" w:hAnsi="Arial" w:cs="Arial"/>
          <w:b/>
        </w:rPr>
        <w:t xml:space="preserve"> Council Meeting of the Shire of Nungarin will be held in the Council Chambers on </w:t>
      </w:r>
      <w:r w:rsidR="00833A3A">
        <w:rPr>
          <w:rFonts w:ascii="Arial" w:hAnsi="Arial" w:cs="Arial"/>
          <w:b/>
        </w:rPr>
        <w:t>Wednesday 23 August 2023</w:t>
      </w:r>
      <w:r>
        <w:rPr>
          <w:rFonts w:ascii="Arial" w:hAnsi="Arial" w:cs="Arial"/>
          <w:b/>
        </w:rPr>
        <w:t xml:space="preserve"> at </w:t>
      </w:r>
      <w:r w:rsidR="00833A3A">
        <w:rPr>
          <w:rFonts w:ascii="Arial" w:hAnsi="Arial" w:cs="Arial"/>
          <w:b/>
        </w:rPr>
        <w:t>9 a</w:t>
      </w:r>
      <w:r>
        <w:rPr>
          <w:rFonts w:ascii="Arial" w:hAnsi="Arial" w:cs="Arial"/>
          <w:b/>
        </w:rPr>
        <w:t>m to consider and resolve the matters set out in the attached agenda.</w:t>
      </w:r>
    </w:p>
    <w:p w14:paraId="4251173C" w14:textId="088831F7" w:rsidR="00F63E54" w:rsidRDefault="00F63E54" w:rsidP="005B6E4B">
      <w:pPr>
        <w:spacing w:after="0"/>
        <w:jc w:val="both"/>
        <w:rPr>
          <w:rFonts w:ascii="Arial" w:hAnsi="Arial" w:cs="Arial"/>
          <w:b/>
          <w:noProof/>
        </w:rPr>
      </w:pPr>
    </w:p>
    <w:p w14:paraId="6BF19031" w14:textId="249518D2" w:rsidR="00013FD2" w:rsidRDefault="00013FD2" w:rsidP="005B6E4B">
      <w:pPr>
        <w:spacing w:after="0"/>
        <w:jc w:val="both"/>
        <w:rPr>
          <w:rFonts w:ascii="Arial" w:hAnsi="Arial" w:cs="Arial"/>
          <w:b/>
        </w:rPr>
      </w:pPr>
    </w:p>
    <w:p w14:paraId="06E5FFF1" w14:textId="40987740" w:rsidR="00013FD2" w:rsidRDefault="00013FD2" w:rsidP="005B6E4B">
      <w:pPr>
        <w:spacing w:after="0"/>
        <w:jc w:val="both"/>
        <w:rPr>
          <w:rFonts w:ascii="Arial" w:hAnsi="Arial" w:cs="Arial"/>
          <w:b/>
        </w:rPr>
      </w:pPr>
    </w:p>
    <w:p w14:paraId="34239CA8" w14:textId="77777777" w:rsidR="00013FD2" w:rsidRDefault="00013FD2" w:rsidP="005B6E4B">
      <w:pPr>
        <w:spacing w:after="0"/>
        <w:jc w:val="both"/>
        <w:rPr>
          <w:rFonts w:ascii="Arial" w:hAnsi="Arial" w:cs="Arial"/>
          <w:b/>
        </w:rPr>
      </w:pPr>
    </w:p>
    <w:p w14:paraId="05FECD58" w14:textId="00AD8CDF" w:rsidR="00F63E54" w:rsidRDefault="00833A3A" w:rsidP="005B6E4B">
      <w:pPr>
        <w:spacing w:after="0"/>
        <w:jc w:val="both"/>
        <w:rPr>
          <w:rFonts w:ascii="Arial" w:hAnsi="Arial" w:cs="Arial"/>
          <w:b/>
        </w:rPr>
      </w:pPr>
      <w:r>
        <w:rPr>
          <w:rFonts w:ascii="Arial" w:hAnsi="Arial" w:cs="Arial"/>
          <w:b/>
        </w:rPr>
        <w:t>A</w:t>
      </w:r>
      <w:r w:rsidR="004002E1">
        <w:rPr>
          <w:rFonts w:ascii="Arial" w:hAnsi="Arial" w:cs="Arial"/>
          <w:b/>
        </w:rPr>
        <w:t xml:space="preserve">CTING </w:t>
      </w:r>
      <w:bookmarkStart w:id="0" w:name="_GoBack"/>
      <w:bookmarkEnd w:id="0"/>
      <w:r w:rsidR="00F63E54">
        <w:rPr>
          <w:rFonts w:ascii="Arial" w:hAnsi="Arial" w:cs="Arial"/>
          <w:b/>
        </w:rPr>
        <w:t>Chief Executive Officer</w:t>
      </w:r>
    </w:p>
    <w:p w14:paraId="1B185B2C" w14:textId="77777777" w:rsidR="00F63E54" w:rsidRDefault="00F63E54" w:rsidP="005B6E4B">
      <w:pPr>
        <w:spacing w:after="0"/>
        <w:jc w:val="both"/>
        <w:rPr>
          <w:rFonts w:ascii="Arial" w:hAnsi="Arial" w:cs="Arial"/>
          <w:b/>
        </w:rPr>
      </w:pPr>
    </w:p>
    <w:p w14:paraId="106E754A" w14:textId="77777777" w:rsidR="00F63E54" w:rsidRDefault="00F63E54" w:rsidP="005B6E4B">
      <w:pPr>
        <w:spacing w:after="0"/>
        <w:jc w:val="both"/>
        <w:rPr>
          <w:rFonts w:ascii="Arial" w:hAnsi="Arial" w:cs="Arial"/>
          <w:b/>
        </w:rPr>
      </w:pPr>
    </w:p>
    <w:p w14:paraId="7896443D" w14:textId="77777777" w:rsidR="00F63E54" w:rsidRDefault="00F63E54" w:rsidP="005B6E4B">
      <w:pPr>
        <w:spacing w:after="0"/>
        <w:jc w:val="both"/>
        <w:rPr>
          <w:rFonts w:ascii="Arial" w:hAnsi="Arial" w:cs="Arial"/>
          <w:b/>
        </w:rPr>
      </w:pPr>
    </w:p>
    <w:p w14:paraId="37C4C661" w14:textId="77777777" w:rsidR="00F63E54" w:rsidRDefault="00F63E54" w:rsidP="005B6E4B">
      <w:pPr>
        <w:spacing w:after="0"/>
        <w:jc w:val="both"/>
        <w:rPr>
          <w:rFonts w:ascii="Arial" w:hAnsi="Arial" w:cs="Arial"/>
          <w:b/>
        </w:rPr>
      </w:pPr>
    </w:p>
    <w:p w14:paraId="12FB5893" w14:textId="77777777" w:rsidR="0079175C" w:rsidRDefault="0079175C" w:rsidP="005B6E4B">
      <w:pPr>
        <w:spacing w:after="0"/>
        <w:jc w:val="both"/>
        <w:rPr>
          <w:rFonts w:ascii="Arial" w:hAnsi="Arial" w:cs="Arial"/>
          <w:b/>
        </w:rPr>
      </w:pPr>
    </w:p>
    <w:p w14:paraId="4F81B101" w14:textId="77777777" w:rsidR="0079175C" w:rsidRDefault="0079175C" w:rsidP="005B6E4B">
      <w:pPr>
        <w:spacing w:after="0"/>
        <w:jc w:val="both"/>
        <w:rPr>
          <w:rFonts w:ascii="Arial" w:hAnsi="Arial" w:cs="Arial"/>
          <w:b/>
        </w:rPr>
      </w:pPr>
    </w:p>
    <w:p w14:paraId="3D7056A5" w14:textId="77777777" w:rsidR="0079175C" w:rsidRDefault="0079175C" w:rsidP="005B6E4B">
      <w:pPr>
        <w:spacing w:after="0"/>
        <w:jc w:val="both"/>
        <w:rPr>
          <w:rFonts w:ascii="Arial" w:hAnsi="Arial" w:cs="Arial"/>
          <w:b/>
        </w:rPr>
      </w:pPr>
    </w:p>
    <w:p w14:paraId="19B8C545" w14:textId="77777777" w:rsidR="0079175C" w:rsidRDefault="0079175C" w:rsidP="005B6E4B">
      <w:pPr>
        <w:spacing w:after="0"/>
        <w:jc w:val="both"/>
        <w:rPr>
          <w:rFonts w:ascii="Arial" w:hAnsi="Arial" w:cs="Arial"/>
          <w:b/>
        </w:rPr>
      </w:pPr>
    </w:p>
    <w:p w14:paraId="6074ACED" w14:textId="77777777" w:rsidR="0079175C" w:rsidRDefault="0079175C" w:rsidP="005B6E4B">
      <w:pPr>
        <w:spacing w:after="0"/>
        <w:jc w:val="both"/>
        <w:rPr>
          <w:rFonts w:ascii="Arial" w:hAnsi="Arial" w:cs="Arial"/>
          <w:b/>
        </w:rPr>
      </w:pPr>
    </w:p>
    <w:p w14:paraId="771AD729" w14:textId="77777777" w:rsidR="0079175C" w:rsidRDefault="0079175C" w:rsidP="005B6E4B">
      <w:pPr>
        <w:spacing w:after="0"/>
        <w:jc w:val="both"/>
        <w:rPr>
          <w:rFonts w:ascii="Arial" w:hAnsi="Arial" w:cs="Arial"/>
          <w:b/>
        </w:rPr>
      </w:pPr>
    </w:p>
    <w:p w14:paraId="5BBD42A5" w14:textId="77777777" w:rsidR="0079175C" w:rsidRDefault="0079175C" w:rsidP="005B6E4B">
      <w:pPr>
        <w:spacing w:after="0"/>
        <w:jc w:val="both"/>
        <w:rPr>
          <w:rFonts w:ascii="Arial" w:hAnsi="Arial" w:cs="Arial"/>
          <w:b/>
        </w:rPr>
      </w:pPr>
    </w:p>
    <w:p w14:paraId="06B28C6F" w14:textId="6783F1A9" w:rsidR="0079175C" w:rsidRDefault="0079175C" w:rsidP="005B6E4B">
      <w:pPr>
        <w:spacing w:after="0"/>
        <w:jc w:val="both"/>
        <w:rPr>
          <w:rFonts w:ascii="Arial" w:hAnsi="Arial" w:cs="Arial"/>
          <w:b/>
        </w:rPr>
      </w:pPr>
    </w:p>
    <w:p w14:paraId="4BDAD043" w14:textId="77777777" w:rsidR="00013FD2" w:rsidRDefault="00013FD2" w:rsidP="005B6E4B">
      <w:pPr>
        <w:spacing w:after="0"/>
        <w:jc w:val="both"/>
        <w:rPr>
          <w:rFonts w:ascii="Arial" w:hAnsi="Arial" w:cs="Arial"/>
          <w:b/>
        </w:rPr>
      </w:pPr>
    </w:p>
    <w:p w14:paraId="0AC245A9" w14:textId="77777777" w:rsidR="0079175C" w:rsidRDefault="0079175C" w:rsidP="005B6E4B">
      <w:pPr>
        <w:spacing w:after="0"/>
        <w:jc w:val="both"/>
        <w:rPr>
          <w:rFonts w:ascii="Arial" w:hAnsi="Arial" w:cs="Arial"/>
          <w:b/>
        </w:rPr>
      </w:pPr>
    </w:p>
    <w:p w14:paraId="59F714DF" w14:textId="77777777" w:rsidR="00F63E54" w:rsidRDefault="00F63E54" w:rsidP="005B6E4B">
      <w:pPr>
        <w:spacing w:after="0"/>
        <w:jc w:val="both"/>
        <w:rPr>
          <w:rFonts w:ascii="Arial" w:hAnsi="Arial" w:cs="Arial"/>
          <w:b/>
        </w:rPr>
      </w:pPr>
    </w:p>
    <w:p w14:paraId="76E89CDB" w14:textId="77777777" w:rsidR="0079175C" w:rsidRPr="00686127" w:rsidRDefault="0079175C" w:rsidP="005B6E4B">
      <w:pPr>
        <w:pBdr>
          <w:top w:val="single" w:sz="4" w:space="1" w:color="auto"/>
        </w:pBdr>
        <w:tabs>
          <w:tab w:val="right" w:pos="9540"/>
        </w:tabs>
        <w:jc w:val="both"/>
        <w:rPr>
          <w:rFonts w:ascii="Arial" w:hAnsi="Arial" w:cs="Arial"/>
          <w:b/>
          <w:i/>
        </w:rPr>
      </w:pPr>
      <w:r w:rsidRPr="00686127">
        <w:rPr>
          <w:rFonts w:ascii="Arial" w:hAnsi="Arial" w:cs="Arial"/>
          <w:b/>
          <w:i/>
        </w:rPr>
        <w:t>DISCLAIMER</w:t>
      </w:r>
    </w:p>
    <w:p w14:paraId="54D66256" w14:textId="77777777" w:rsidR="0079175C" w:rsidRPr="00686127" w:rsidRDefault="0079175C" w:rsidP="005B6E4B">
      <w:pPr>
        <w:tabs>
          <w:tab w:val="right" w:pos="9540"/>
        </w:tabs>
        <w:jc w:val="both"/>
        <w:rPr>
          <w:rFonts w:ascii="Arial" w:hAnsi="Arial" w:cs="Arial"/>
          <w:i/>
        </w:rPr>
      </w:pPr>
      <w:r w:rsidRPr="00686127">
        <w:rPr>
          <w:rFonts w:ascii="Arial" w:hAnsi="Arial" w:cs="Arial"/>
          <w:i/>
        </w:rPr>
        <w:t>Any plans or documents in agendas and minutes may be subject to copyright.  The express permission of the copyright owner must be obtained before copying any copyright material.</w:t>
      </w:r>
    </w:p>
    <w:p w14:paraId="3F8762EC" w14:textId="77777777" w:rsidR="0079175C" w:rsidRPr="00686127" w:rsidRDefault="0079175C" w:rsidP="005B6E4B">
      <w:pPr>
        <w:tabs>
          <w:tab w:val="right" w:pos="9540"/>
        </w:tabs>
        <w:jc w:val="both"/>
        <w:rPr>
          <w:rFonts w:ascii="Arial" w:hAnsi="Arial" w:cs="Arial"/>
          <w:i/>
        </w:rPr>
      </w:pPr>
      <w:r w:rsidRPr="00686127">
        <w:rPr>
          <w:rFonts w:ascii="Arial" w:hAnsi="Arial" w:cs="Arial"/>
          <w:i/>
        </w:rPr>
        <w:t>Any statement, comment or decision made at a Council or Forum meetings regarding any application for an approval, consent or licence, including a resolution of approval, is not effective as an approval of any application and must not be relied upon as such.</w:t>
      </w:r>
    </w:p>
    <w:p w14:paraId="47EABDDE" w14:textId="77777777" w:rsidR="0079175C" w:rsidRPr="00686127" w:rsidRDefault="0079175C" w:rsidP="005B6E4B">
      <w:pPr>
        <w:tabs>
          <w:tab w:val="right" w:pos="9540"/>
        </w:tabs>
        <w:jc w:val="both"/>
        <w:rPr>
          <w:rFonts w:ascii="Arial" w:hAnsi="Arial" w:cs="Arial"/>
          <w:i/>
        </w:rPr>
      </w:pPr>
      <w:r w:rsidRPr="00686127">
        <w:rPr>
          <w:rFonts w:ascii="Arial" w:hAnsi="Arial" w:cs="Arial"/>
          <w:i/>
        </w:rPr>
        <w:t>Any person or entity who has an application before the Shire must obtain, and should only rely on, written notice of the Shire’s decision and any conditions attaching to the decision, and cannot treat as an approval anything said or done at a Council or Forum meetings.</w:t>
      </w:r>
    </w:p>
    <w:p w14:paraId="1382C817" w14:textId="77777777" w:rsidR="00F63E54" w:rsidRDefault="0079175C" w:rsidP="005B6E4B">
      <w:pPr>
        <w:tabs>
          <w:tab w:val="right" w:pos="9540"/>
        </w:tabs>
        <w:jc w:val="both"/>
        <w:rPr>
          <w:rFonts w:ascii="Arial" w:hAnsi="Arial" w:cs="Arial"/>
          <w:b/>
        </w:rPr>
      </w:pPr>
      <w:r w:rsidRPr="00686127">
        <w:rPr>
          <w:rFonts w:ascii="Arial" w:hAnsi="Arial" w:cs="Arial"/>
          <w:i/>
        </w:rPr>
        <w:t>Any advice provided by an employee of the Shire on the operation of a written law, or the performance of a function by the Shire, is provided in the capacity of an employee, and to the best of that person’s knowledge and ability.  It does not constitute, and should not be relied upon, as a legal advice or representation by the Shire.  Any advice on a matter of law, or anything sought to be relied upon as a representation by the Shire should be sought in writing and should make clear the purpose of the request.</w:t>
      </w:r>
    </w:p>
    <w:p w14:paraId="1B42D70D" w14:textId="77777777" w:rsidR="00F63E54" w:rsidRDefault="00F63E54" w:rsidP="005B6E4B">
      <w:pPr>
        <w:spacing w:after="0"/>
        <w:jc w:val="both"/>
        <w:rPr>
          <w:rFonts w:ascii="Arial" w:hAnsi="Arial" w:cs="Arial"/>
          <w:b/>
          <w:u w:val="single"/>
        </w:rPr>
      </w:pPr>
      <w:r w:rsidRPr="00F63E54">
        <w:rPr>
          <w:rFonts w:ascii="Arial" w:hAnsi="Arial" w:cs="Arial"/>
          <w:b/>
          <w:u w:val="single"/>
        </w:rPr>
        <w:lastRenderedPageBreak/>
        <w:t>PUBLIC QUESTION TIME</w:t>
      </w:r>
    </w:p>
    <w:p w14:paraId="6E40C624" w14:textId="77777777" w:rsidR="00F63E54" w:rsidRDefault="00F63E54" w:rsidP="005B6E4B">
      <w:pPr>
        <w:spacing w:after="0"/>
        <w:jc w:val="both"/>
        <w:rPr>
          <w:rFonts w:ascii="Arial" w:hAnsi="Arial" w:cs="Arial"/>
          <w:b/>
          <w:u w:val="single"/>
        </w:rPr>
      </w:pPr>
    </w:p>
    <w:p w14:paraId="45FE4AAA" w14:textId="77777777" w:rsidR="00F63E54" w:rsidRDefault="00F63E54" w:rsidP="005B6E4B">
      <w:pPr>
        <w:spacing w:after="0"/>
        <w:ind w:left="426" w:hanging="426"/>
        <w:jc w:val="both"/>
        <w:rPr>
          <w:rFonts w:ascii="Arial" w:hAnsi="Arial" w:cs="Arial"/>
        </w:rPr>
      </w:pPr>
      <w:r>
        <w:rPr>
          <w:rFonts w:ascii="Arial" w:hAnsi="Arial" w:cs="Arial"/>
        </w:rPr>
        <w:t>1.</w:t>
      </w:r>
      <w:r>
        <w:rPr>
          <w:rFonts w:ascii="Arial" w:hAnsi="Arial" w:cs="Arial"/>
        </w:rPr>
        <w:tab/>
        <w:t xml:space="preserve">The order of business allows </w:t>
      </w:r>
      <w:r w:rsidR="00F72209">
        <w:rPr>
          <w:rFonts w:ascii="Arial" w:hAnsi="Arial" w:cs="Arial"/>
        </w:rPr>
        <w:t>for</w:t>
      </w:r>
      <w:r>
        <w:rPr>
          <w:rFonts w:ascii="Arial" w:hAnsi="Arial" w:cs="Arial"/>
        </w:rPr>
        <w:t xml:space="preserve"> a Public Question time at the beginning of the meeting.</w:t>
      </w:r>
    </w:p>
    <w:p w14:paraId="478331B3" w14:textId="77777777" w:rsidR="00F63E54" w:rsidRDefault="00F63E54" w:rsidP="005B6E4B">
      <w:pPr>
        <w:spacing w:after="0"/>
        <w:ind w:left="426" w:hanging="426"/>
        <w:jc w:val="both"/>
        <w:rPr>
          <w:rFonts w:ascii="Arial" w:hAnsi="Arial" w:cs="Arial"/>
        </w:rPr>
      </w:pPr>
    </w:p>
    <w:p w14:paraId="0F1686FB" w14:textId="77777777" w:rsidR="00F63E54" w:rsidRDefault="00F63E54" w:rsidP="005B6E4B">
      <w:pPr>
        <w:spacing w:after="0"/>
        <w:ind w:left="426" w:hanging="426"/>
        <w:jc w:val="both"/>
        <w:rPr>
          <w:rFonts w:ascii="Arial" w:hAnsi="Arial" w:cs="Arial"/>
        </w:rPr>
      </w:pPr>
      <w:r>
        <w:rPr>
          <w:rFonts w:ascii="Arial" w:hAnsi="Arial" w:cs="Arial"/>
        </w:rPr>
        <w:t xml:space="preserve">2. </w:t>
      </w:r>
      <w:r>
        <w:rPr>
          <w:rFonts w:ascii="Arial" w:hAnsi="Arial" w:cs="Arial"/>
        </w:rPr>
        <w:tab/>
        <w:t xml:space="preserve">If you wish to ask a question about an agenda item before it is considered then it is recommended to be made at the Public Question Time </w:t>
      </w:r>
      <w:r w:rsidR="00F72209">
        <w:rPr>
          <w:rFonts w:ascii="Arial" w:hAnsi="Arial" w:cs="Arial"/>
        </w:rPr>
        <w:t>item on the agenda in accordance with Council’s Procedures and Guidelines for Public Question Time.</w:t>
      </w:r>
    </w:p>
    <w:p w14:paraId="6E4514B0" w14:textId="77777777" w:rsidR="00F72209" w:rsidRDefault="00F72209" w:rsidP="005B6E4B">
      <w:pPr>
        <w:spacing w:after="0"/>
        <w:ind w:left="426" w:hanging="426"/>
        <w:jc w:val="both"/>
        <w:rPr>
          <w:rFonts w:ascii="Arial" w:hAnsi="Arial" w:cs="Arial"/>
        </w:rPr>
      </w:pPr>
    </w:p>
    <w:p w14:paraId="6B37850B" w14:textId="77777777" w:rsidR="00F72209" w:rsidRDefault="00F72209" w:rsidP="005B6E4B">
      <w:pPr>
        <w:spacing w:after="0"/>
        <w:ind w:left="426" w:hanging="426"/>
        <w:jc w:val="both"/>
        <w:rPr>
          <w:rFonts w:ascii="Arial" w:hAnsi="Arial" w:cs="Arial"/>
        </w:rPr>
      </w:pPr>
      <w:r>
        <w:rPr>
          <w:rFonts w:ascii="Arial" w:hAnsi="Arial" w:cs="Arial"/>
        </w:rPr>
        <w:t>3.</w:t>
      </w:r>
      <w:r>
        <w:rPr>
          <w:rFonts w:ascii="Arial" w:hAnsi="Arial" w:cs="Arial"/>
        </w:rPr>
        <w:tab/>
        <w:t>The visual or vocal recording of Council meeting proceedings is expressly prohibited, unless the prior approval of the Council has been given.</w:t>
      </w:r>
    </w:p>
    <w:p w14:paraId="4BF7E06B" w14:textId="77777777" w:rsidR="00F72209" w:rsidRDefault="00F72209" w:rsidP="005B6E4B">
      <w:pPr>
        <w:spacing w:after="0"/>
        <w:ind w:left="426" w:hanging="426"/>
        <w:jc w:val="both"/>
        <w:rPr>
          <w:rFonts w:ascii="Arial" w:hAnsi="Arial" w:cs="Arial"/>
        </w:rPr>
      </w:pPr>
    </w:p>
    <w:p w14:paraId="7F695896" w14:textId="77777777" w:rsidR="00F72209" w:rsidRDefault="00F72209" w:rsidP="005B6E4B">
      <w:pPr>
        <w:spacing w:after="0"/>
        <w:ind w:left="426" w:hanging="426"/>
        <w:jc w:val="both"/>
        <w:rPr>
          <w:rFonts w:ascii="Arial" w:hAnsi="Arial" w:cs="Arial"/>
        </w:rPr>
      </w:pPr>
    </w:p>
    <w:p w14:paraId="07786C08" w14:textId="77777777" w:rsidR="00F72209" w:rsidRDefault="00F72209" w:rsidP="005B6E4B">
      <w:pPr>
        <w:spacing w:after="0"/>
        <w:ind w:left="426" w:hanging="426"/>
        <w:jc w:val="both"/>
        <w:rPr>
          <w:rFonts w:ascii="Arial" w:hAnsi="Arial" w:cs="Arial"/>
        </w:rPr>
      </w:pPr>
    </w:p>
    <w:p w14:paraId="31D513FF" w14:textId="77777777" w:rsidR="00F72209" w:rsidRDefault="00F72209" w:rsidP="005B6E4B">
      <w:pPr>
        <w:spacing w:after="0"/>
        <w:ind w:left="426" w:hanging="426"/>
        <w:jc w:val="both"/>
        <w:rPr>
          <w:rFonts w:ascii="Arial" w:hAnsi="Arial" w:cs="Arial"/>
        </w:rPr>
      </w:pPr>
    </w:p>
    <w:p w14:paraId="566CF41A" w14:textId="77777777" w:rsidR="00F72209" w:rsidRDefault="00F72209" w:rsidP="005B6E4B">
      <w:pPr>
        <w:spacing w:after="0"/>
        <w:ind w:left="426" w:hanging="426"/>
        <w:jc w:val="both"/>
        <w:rPr>
          <w:rFonts w:ascii="Arial" w:hAnsi="Arial" w:cs="Arial"/>
        </w:rPr>
      </w:pPr>
    </w:p>
    <w:p w14:paraId="2CDD7AD0" w14:textId="77777777" w:rsidR="00F72209" w:rsidRDefault="00F72209" w:rsidP="005B6E4B">
      <w:pPr>
        <w:spacing w:after="0"/>
        <w:ind w:left="426" w:hanging="426"/>
        <w:jc w:val="both"/>
        <w:rPr>
          <w:rFonts w:ascii="Arial" w:hAnsi="Arial" w:cs="Arial"/>
        </w:rPr>
      </w:pPr>
    </w:p>
    <w:p w14:paraId="47BD5095" w14:textId="77777777" w:rsidR="00F72209" w:rsidRDefault="00F72209" w:rsidP="005B6E4B">
      <w:pPr>
        <w:spacing w:after="0"/>
        <w:ind w:left="426" w:hanging="426"/>
        <w:jc w:val="both"/>
        <w:rPr>
          <w:rFonts w:ascii="Arial" w:hAnsi="Arial" w:cs="Arial"/>
        </w:rPr>
      </w:pPr>
    </w:p>
    <w:p w14:paraId="44C947DC" w14:textId="77777777" w:rsidR="00F72209" w:rsidRDefault="00F72209" w:rsidP="005B6E4B">
      <w:pPr>
        <w:spacing w:after="0"/>
        <w:ind w:left="426" w:hanging="426"/>
        <w:jc w:val="both"/>
        <w:rPr>
          <w:rFonts w:ascii="Arial" w:hAnsi="Arial" w:cs="Arial"/>
        </w:rPr>
      </w:pPr>
    </w:p>
    <w:p w14:paraId="78D693B1" w14:textId="77777777" w:rsidR="00F72209" w:rsidRDefault="00F72209" w:rsidP="005B6E4B">
      <w:pPr>
        <w:spacing w:after="0"/>
        <w:ind w:left="426" w:hanging="426"/>
        <w:jc w:val="both"/>
        <w:rPr>
          <w:rFonts w:ascii="Arial" w:hAnsi="Arial" w:cs="Arial"/>
        </w:rPr>
      </w:pPr>
    </w:p>
    <w:p w14:paraId="5AECE629" w14:textId="77777777" w:rsidR="00F72209" w:rsidRDefault="00F72209" w:rsidP="005B6E4B">
      <w:pPr>
        <w:spacing w:after="0"/>
        <w:ind w:left="426" w:hanging="426"/>
        <w:jc w:val="both"/>
        <w:rPr>
          <w:rFonts w:ascii="Arial" w:hAnsi="Arial" w:cs="Arial"/>
        </w:rPr>
      </w:pPr>
    </w:p>
    <w:p w14:paraId="4D468C49" w14:textId="77777777" w:rsidR="00F72209" w:rsidRDefault="00F72209" w:rsidP="005B6E4B">
      <w:pPr>
        <w:spacing w:after="0"/>
        <w:ind w:left="426" w:hanging="426"/>
        <w:jc w:val="both"/>
        <w:rPr>
          <w:rFonts w:ascii="Arial" w:hAnsi="Arial" w:cs="Arial"/>
        </w:rPr>
      </w:pPr>
    </w:p>
    <w:p w14:paraId="26809ABF" w14:textId="77777777" w:rsidR="00F72209" w:rsidRDefault="00F72209" w:rsidP="005B6E4B">
      <w:pPr>
        <w:spacing w:after="0"/>
        <w:ind w:left="426" w:hanging="426"/>
        <w:jc w:val="both"/>
        <w:rPr>
          <w:rFonts w:ascii="Arial" w:hAnsi="Arial" w:cs="Arial"/>
        </w:rPr>
      </w:pPr>
    </w:p>
    <w:p w14:paraId="2EBD5D24" w14:textId="77777777" w:rsidR="00F72209" w:rsidRDefault="00F72209" w:rsidP="005B6E4B">
      <w:pPr>
        <w:spacing w:after="0"/>
        <w:ind w:left="426" w:hanging="426"/>
        <w:jc w:val="both"/>
        <w:rPr>
          <w:rFonts w:ascii="Arial" w:hAnsi="Arial" w:cs="Arial"/>
        </w:rPr>
      </w:pPr>
    </w:p>
    <w:p w14:paraId="31AAFA0E" w14:textId="77777777" w:rsidR="00F72209" w:rsidRDefault="00F72209" w:rsidP="005B6E4B">
      <w:pPr>
        <w:spacing w:after="0"/>
        <w:ind w:left="426" w:hanging="426"/>
        <w:jc w:val="both"/>
        <w:rPr>
          <w:rFonts w:ascii="Arial" w:hAnsi="Arial" w:cs="Arial"/>
        </w:rPr>
      </w:pPr>
    </w:p>
    <w:p w14:paraId="0747CBF9" w14:textId="77777777" w:rsidR="00F72209" w:rsidRDefault="00F72209" w:rsidP="005B6E4B">
      <w:pPr>
        <w:spacing w:after="0"/>
        <w:ind w:left="426" w:hanging="426"/>
        <w:jc w:val="both"/>
        <w:rPr>
          <w:rFonts w:ascii="Arial" w:hAnsi="Arial" w:cs="Arial"/>
        </w:rPr>
      </w:pPr>
    </w:p>
    <w:p w14:paraId="6868BD9C" w14:textId="77777777" w:rsidR="00F72209" w:rsidRDefault="00F72209" w:rsidP="005B6E4B">
      <w:pPr>
        <w:spacing w:after="0"/>
        <w:ind w:left="426" w:hanging="426"/>
        <w:jc w:val="both"/>
        <w:rPr>
          <w:rFonts w:ascii="Arial" w:hAnsi="Arial" w:cs="Arial"/>
        </w:rPr>
      </w:pPr>
    </w:p>
    <w:p w14:paraId="153F05AE" w14:textId="77777777" w:rsidR="00F72209" w:rsidRDefault="00F72209" w:rsidP="005B6E4B">
      <w:pPr>
        <w:spacing w:after="0"/>
        <w:ind w:left="426" w:hanging="426"/>
        <w:jc w:val="both"/>
        <w:rPr>
          <w:rFonts w:ascii="Arial" w:hAnsi="Arial" w:cs="Arial"/>
        </w:rPr>
      </w:pPr>
    </w:p>
    <w:p w14:paraId="2DC9AF4A" w14:textId="77777777" w:rsidR="00F72209" w:rsidRDefault="00F72209" w:rsidP="005B6E4B">
      <w:pPr>
        <w:spacing w:after="0"/>
        <w:ind w:left="426" w:hanging="426"/>
        <w:jc w:val="both"/>
        <w:rPr>
          <w:rFonts w:ascii="Arial" w:hAnsi="Arial" w:cs="Arial"/>
        </w:rPr>
      </w:pPr>
    </w:p>
    <w:p w14:paraId="2D5683E0" w14:textId="77777777" w:rsidR="00F72209" w:rsidRDefault="00F72209" w:rsidP="005B6E4B">
      <w:pPr>
        <w:spacing w:after="0"/>
        <w:ind w:left="426" w:hanging="426"/>
        <w:jc w:val="both"/>
        <w:rPr>
          <w:rFonts w:ascii="Arial" w:hAnsi="Arial" w:cs="Arial"/>
        </w:rPr>
      </w:pPr>
    </w:p>
    <w:p w14:paraId="6B0DE19E" w14:textId="77777777" w:rsidR="00F72209" w:rsidRDefault="00F72209" w:rsidP="005B6E4B">
      <w:pPr>
        <w:spacing w:after="0"/>
        <w:ind w:left="426" w:hanging="426"/>
        <w:jc w:val="both"/>
        <w:rPr>
          <w:rFonts w:ascii="Arial" w:hAnsi="Arial" w:cs="Arial"/>
        </w:rPr>
      </w:pPr>
    </w:p>
    <w:p w14:paraId="0E9561EA" w14:textId="77777777" w:rsidR="00F72209" w:rsidRDefault="00F72209" w:rsidP="005B6E4B">
      <w:pPr>
        <w:spacing w:after="0"/>
        <w:ind w:left="426" w:hanging="426"/>
        <w:jc w:val="both"/>
        <w:rPr>
          <w:rFonts w:ascii="Arial" w:hAnsi="Arial" w:cs="Arial"/>
        </w:rPr>
      </w:pPr>
    </w:p>
    <w:p w14:paraId="13D9F6B2" w14:textId="77777777" w:rsidR="00F72209" w:rsidRDefault="00F72209" w:rsidP="005B6E4B">
      <w:pPr>
        <w:spacing w:after="0"/>
        <w:ind w:left="426" w:hanging="426"/>
        <w:jc w:val="both"/>
        <w:rPr>
          <w:rFonts w:ascii="Arial" w:hAnsi="Arial" w:cs="Arial"/>
        </w:rPr>
      </w:pPr>
    </w:p>
    <w:p w14:paraId="2BD9D658" w14:textId="77777777" w:rsidR="00F72209" w:rsidRDefault="00F72209" w:rsidP="005B6E4B">
      <w:pPr>
        <w:spacing w:after="0"/>
        <w:ind w:left="426" w:hanging="426"/>
        <w:jc w:val="both"/>
        <w:rPr>
          <w:rFonts w:ascii="Arial" w:hAnsi="Arial" w:cs="Arial"/>
        </w:rPr>
      </w:pPr>
    </w:p>
    <w:p w14:paraId="5F00B2FA" w14:textId="77777777" w:rsidR="00F72209" w:rsidRDefault="00F72209" w:rsidP="005B6E4B">
      <w:pPr>
        <w:spacing w:after="0"/>
        <w:ind w:left="426" w:hanging="426"/>
        <w:jc w:val="both"/>
        <w:rPr>
          <w:rFonts w:ascii="Arial" w:hAnsi="Arial" w:cs="Arial"/>
        </w:rPr>
      </w:pPr>
    </w:p>
    <w:p w14:paraId="38DF05D3" w14:textId="77777777" w:rsidR="00F72209" w:rsidRDefault="00F72209" w:rsidP="005B6E4B">
      <w:pPr>
        <w:spacing w:after="0"/>
        <w:ind w:left="426" w:hanging="426"/>
        <w:jc w:val="both"/>
        <w:rPr>
          <w:rFonts w:ascii="Arial" w:hAnsi="Arial" w:cs="Arial"/>
        </w:rPr>
      </w:pPr>
    </w:p>
    <w:p w14:paraId="5EEF43CC" w14:textId="77777777" w:rsidR="00F72209" w:rsidRDefault="00F72209" w:rsidP="005B6E4B">
      <w:pPr>
        <w:spacing w:after="0"/>
        <w:ind w:left="426" w:hanging="426"/>
        <w:jc w:val="both"/>
        <w:rPr>
          <w:rFonts w:ascii="Arial" w:hAnsi="Arial" w:cs="Arial"/>
        </w:rPr>
      </w:pPr>
    </w:p>
    <w:p w14:paraId="1C08C247" w14:textId="77777777" w:rsidR="00F72209" w:rsidRDefault="00F72209" w:rsidP="005B6E4B">
      <w:pPr>
        <w:spacing w:after="0"/>
        <w:ind w:left="426" w:hanging="426"/>
        <w:jc w:val="both"/>
        <w:rPr>
          <w:rFonts w:ascii="Arial" w:hAnsi="Arial" w:cs="Arial"/>
        </w:rPr>
      </w:pPr>
    </w:p>
    <w:p w14:paraId="1711D71E" w14:textId="77777777" w:rsidR="00F72209" w:rsidRDefault="00F72209" w:rsidP="005B6E4B">
      <w:pPr>
        <w:spacing w:after="0"/>
        <w:ind w:left="426" w:hanging="426"/>
        <w:jc w:val="both"/>
        <w:rPr>
          <w:rFonts w:ascii="Arial" w:hAnsi="Arial" w:cs="Arial"/>
        </w:rPr>
      </w:pPr>
    </w:p>
    <w:p w14:paraId="22764BA7" w14:textId="77777777" w:rsidR="00F72209" w:rsidRDefault="00F72209" w:rsidP="005B6E4B">
      <w:pPr>
        <w:spacing w:after="0"/>
        <w:ind w:left="426" w:hanging="426"/>
        <w:jc w:val="both"/>
        <w:rPr>
          <w:rFonts w:ascii="Arial" w:hAnsi="Arial" w:cs="Arial"/>
        </w:rPr>
      </w:pPr>
    </w:p>
    <w:p w14:paraId="2F411086" w14:textId="77777777" w:rsidR="00F72209" w:rsidRDefault="00F72209" w:rsidP="005B6E4B">
      <w:pPr>
        <w:spacing w:after="0"/>
        <w:ind w:left="426" w:hanging="426"/>
        <w:jc w:val="both"/>
        <w:rPr>
          <w:rFonts w:ascii="Arial" w:hAnsi="Arial" w:cs="Arial"/>
        </w:rPr>
      </w:pPr>
    </w:p>
    <w:p w14:paraId="6E23A9C3" w14:textId="77777777" w:rsidR="00F72209" w:rsidRDefault="00F72209" w:rsidP="005B6E4B">
      <w:pPr>
        <w:spacing w:after="0"/>
        <w:ind w:left="426" w:hanging="426"/>
        <w:jc w:val="both"/>
        <w:rPr>
          <w:rFonts w:ascii="Arial" w:hAnsi="Arial" w:cs="Arial"/>
        </w:rPr>
      </w:pPr>
    </w:p>
    <w:p w14:paraId="693489CF" w14:textId="77777777" w:rsidR="00F72209" w:rsidRDefault="00F72209" w:rsidP="005B6E4B">
      <w:pPr>
        <w:spacing w:after="0"/>
        <w:ind w:left="426" w:hanging="426"/>
        <w:jc w:val="both"/>
        <w:rPr>
          <w:rFonts w:ascii="Arial" w:hAnsi="Arial" w:cs="Arial"/>
        </w:rPr>
      </w:pPr>
    </w:p>
    <w:p w14:paraId="1F97C0AA" w14:textId="77777777" w:rsidR="00F72209" w:rsidRDefault="00F72209" w:rsidP="005B6E4B">
      <w:pPr>
        <w:spacing w:after="0"/>
        <w:ind w:left="426" w:hanging="426"/>
        <w:jc w:val="both"/>
        <w:rPr>
          <w:rFonts w:ascii="Arial" w:hAnsi="Arial" w:cs="Arial"/>
        </w:rPr>
      </w:pPr>
    </w:p>
    <w:p w14:paraId="1BC6F3E8" w14:textId="77777777" w:rsidR="00F72209" w:rsidRDefault="00F72209" w:rsidP="005B6E4B">
      <w:pPr>
        <w:spacing w:after="0"/>
        <w:ind w:left="426" w:hanging="426"/>
        <w:jc w:val="both"/>
        <w:rPr>
          <w:rFonts w:ascii="Arial" w:hAnsi="Arial" w:cs="Arial"/>
        </w:rPr>
      </w:pPr>
    </w:p>
    <w:p w14:paraId="3A87BCF6" w14:textId="77777777" w:rsidR="00F72209" w:rsidRDefault="00F72209" w:rsidP="005B6E4B">
      <w:pPr>
        <w:spacing w:after="0"/>
        <w:ind w:left="426" w:hanging="426"/>
        <w:jc w:val="both"/>
        <w:rPr>
          <w:rFonts w:ascii="Arial" w:hAnsi="Arial" w:cs="Arial"/>
        </w:rPr>
      </w:pPr>
    </w:p>
    <w:p w14:paraId="0468ED42" w14:textId="77777777" w:rsidR="00F72209" w:rsidRDefault="00F72209" w:rsidP="005B6E4B">
      <w:pPr>
        <w:spacing w:after="0"/>
        <w:ind w:left="426" w:hanging="426"/>
        <w:jc w:val="both"/>
        <w:rPr>
          <w:rFonts w:ascii="Arial" w:hAnsi="Arial" w:cs="Arial"/>
        </w:rPr>
      </w:pPr>
    </w:p>
    <w:p w14:paraId="48629FD1" w14:textId="77777777" w:rsidR="00F72209" w:rsidRDefault="00F72209" w:rsidP="005B6E4B">
      <w:pPr>
        <w:spacing w:after="0"/>
        <w:ind w:left="426" w:hanging="426"/>
        <w:jc w:val="both"/>
        <w:rPr>
          <w:rFonts w:ascii="Arial" w:hAnsi="Arial" w:cs="Arial"/>
        </w:rPr>
      </w:pPr>
    </w:p>
    <w:p w14:paraId="0A9A0087" w14:textId="77777777" w:rsidR="00F72209" w:rsidRDefault="00F72209" w:rsidP="005B6E4B">
      <w:pPr>
        <w:spacing w:after="0"/>
        <w:ind w:left="426" w:hanging="426"/>
        <w:jc w:val="both"/>
        <w:rPr>
          <w:rFonts w:ascii="Arial" w:hAnsi="Arial" w:cs="Arial"/>
        </w:rPr>
      </w:pPr>
    </w:p>
    <w:p w14:paraId="5112E839" w14:textId="77777777" w:rsidR="00F72209" w:rsidRDefault="00F72209" w:rsidP="005B6E4B">
      <w:pPr>
        <w:spacing w:after="0"/>
        <w:ind w:left="426" w:hanging="426"/>
        <w:jc w:val="both"/>
        <w:rPr>
          <w:rFonts w:ascii="Arial" w:hAnsi="Arial" w:cs="Arial"/>
        </w:rPr>
      </w:pPr>
    </w:p>
    <w:p w14:paraId="5D63C0DA" w14:textId="77777777" w:rsidR="00F72209" w:rsidRDefault="00F72209" w:rsidP="005B6E4B">
      <w:pPr>
        <w:spacing w:after="0"/>
        <w:ind w:left="426" w:hanging="426"/>
        <w:jc w:val="both"/>
        <w:rPr>
          <w:rFonts w:ascii="Arial" w:hAnsi="Arial" w:cs="Arial"/>
        </w:rPr>
      </w:pPr>
    </w:p>
    <w:p w14:paraId="56EA457C" w14:textId="77777777" w:rsidR="00F72209" w:rsidRDefault="00F72209" w:rsidP="005B6E4B">
      <w:pPr>
        <w:spacing w:after="0"/>
        <w:ind w:left="426" w:hanging="426"/>
        <w:jc w:val="both"/>
        <w:rPr>
          <w:rFonts w:ascii="Arial" w:hAnsi="Arial" w:cs="Arial"/>
        </w:rPr>
      </w:pPr>
    </w:p>
    <w:sdt>
      <w:sdtPr>
        <w:rPr>
          <w:rFonts w:ascii="Arial" w:eastAsiaTheme="minorHAnsi" w:hAnsi="Arial" w:cs="Arial"/>
          <w:b/>
          <w:color w:val="000000" w:themeColor="text1"/>
          <w:sz w:val="22"/>
          <w:szCs w:val="22"/>
          <w:lang w:val="en-AU"/>
        </w:rPr>
        <w:id w:val="-55329310"/>
        <w:docPartObj>
          <w:docPartGallery w:val="Table of Contents"/>
          <w:docPartUnique/>
        </w:docPartObj>
      </w:sdtPr>
      <w:sdtEndPr>
        <w:rPr>
          <w:bCs/>
          <w:noProof/>
        </w:rPr>
      </w:sdtEndPr>
      <w:sdtContent>
        <w:p w14:paraId="74787B2A" w14:textId="77777777" w:rsidR="00F72209" w:rsidRPr="001A25C8" w:rsidRDefault="00F72209" w:rsidP="005B6E4B">
          <w:pPr>
            <w:pStyle w:val="TOCHeading"/>
            <w:spacing w:before="0"/>
            <w:jc w:val="both"/>
            <w:rPr>
              <w:rFonts w:ascii="Arial" w:hAnsi="Arial" w:cs="Arial"/>
              <w:b/>
              <w:color w:val="000000" w:themeColor="text1"/>
              <w:sz w:val="24"/>
              <w:u w:val="single"/>
            </w:rPr>
          </w:pPr>
          <w:r w:rsidRPr="001A25C8">
            <w:rPr>
              <w:rFonts w:ascii="Arial" w:hAnsi="Arial" w:cs="Arial"/>
              <w:b/>
              <w:color w:val="000000" w:themeColor="text1"/>
              <w:sz w:val="24"/>
              <w:u w:val="single"/>
            </w:rPr>
            <w:t>TABLE OF CONTENTS</w:t>
          </w:r>
        </w:p>
        <w:p w14:paraId="4D19E149" w14:textId="77777777" w:rsidR="00F72209" w:rsidRPr="00AD757B" w:rsidRDefault="00F72209" w:rsidP="005B6E4B">
          <w:pPr>
            <w:spacing w:after="0"/>
            <w:jc w:val="both"/>
            <w:rPr>
              <w:rFonts w:ascii="Arial" w:hAnsi="Arial" w:cs="Arial"/>
              <w:lang w:val="en-US"/>
            </w:rPr>
          </w:pPr>
        </w:p>
        <w:p w14:paraId="1C1C954A" w14:textId="4B49EE1B" w:rsidR="00FE7D7A" w:rsidRDefault="00F72209">
          <w:pPr>
            <w:pStyle w:val="TOC1"/>
            <w:tabs>
              <w:tab w:val="left" w:pos="440"/>
              <w:tab w:val="right" w:leader="dot" w:pos="9016"/>
            </w:tabs>
            <w:rPr>
              <w:rFonts w:eastAsiaTheme="minorEastAsia"/>
              <w:noProof/>
              <w:lang w:eastAsia="en-AU"/>
            </w:rPr>
          </w:pPr>
          <w:r w:rsidRPr="00F72209">
            <w:rPr>
              <w:rFonts w:ascii="Arial" w:hAnsi="Arial" w:cs="Arial"/>
              <w:b/>
              <w:bCs/>
              <w:noProof/>
              <w:color w:val="000000" w:themeColor="text1"/>
            </w:rPr>
            <w:fldChar w:fldCharType="begin"/>
          </w:r>
          <w:r w:rsidRPr="00F72209">
            <w:rPr>
              <w:rFonts w:ascii="Arial" w:hAnsi="Arial" w:cs="Arial"/>
              <w:b/>
              <w:bCs/>
              <w:noProof/>
              <w:color w:val="000000" w:themeColor="text1"/>
            </w:rPr>
            <w:instrText xml:space="preserve"> TOC \o "1-3" \h \z \u </w:instrText>
          </w:r>
          <w:r w:rsidRPr="00F72209">
            <w:rPr>
              <w:rFonts w:ascii="Arial" w:hAnsi="Arial" w:cs="Arial"/>
              <w:b/>
              <w:bCs/>
              <w:noProof/>
              <w:color w:val="000000" w:themeColor="text1"/>
            </w:rPr>
            <w:fldChar w:fldCharType="separate"/>
          </w:r>
          <w:hyperlink w:anchor="_Toc143598666" w:history="1">
            <w:r w:rsidR="00FE7D7A" w:rsidRPr="000863F4">
              <w:rPr>
                <w:rStyle w:val="Hyperlink"/>
                <w:rFonts w:ascii="Arial" w:hAnsi="Arial" w:cs="Arial"/>
                <w:b/>
                <w:noProof/>
              </w:rPr>
              <w:t>1.</w:t>
            </w:r>
            <w:r w:rsidR="00FE7D7A">
              <w:rPr>
                <w:rFonts w:eastAsiaTheme="minorEastAsia"/>
                <w:noProof/>
                <w:lang w:eastAsia="en-AU"/>
              </w:rPr>
              <w:tab/>
            </w:r>
            <w:r w:rsidR="00FE7D7A" w:rsidRPr="000863F4">
              <w:rPr>
                <w:rStyle w:val="Hyperlink"/>
                <w:rFonts w:ascii="Arial" w:hAnsi="Arial" w:cs="Arial"/>
                <w:b/>
                <w:noProof/>
              </w:rPr>
              <w:t>DECLARATION OF OPENING</w:t>
            </w:r>
            <w:r w:rsidR="00FE7D7A">
              <w:rPr>
                <w:noProof/>
                <w:webHidden/>
              </w:rPr>
              <w:tab/>
            </w:r>
            <w:r w:rsidR="00FE7D7A">
              <w:rPr>
                <w:noProof/>
                <w:webHidden/>
              </w:rPr>
              <w:fldChar w:fldCharType="begin"/>
            </w:r>
            <w:r w:rsidR="00FE7D7A">
              <w:rPr>
                <w:noProof/>
                <w:webHidden/>
              </w:rPr>
              <w:instrText xml:space="preserve"> PAGEREF _Toc143598666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0F97F5C7" w14:textId="7B15B784" w:rsidR="00FE7D7A" w:rsidRDefault="004002E1">
          <w:pPr>
            <w:pStyle w:val="TOC1"/>
            <w:tabs>
              <w:tab w:val="left" w:pos="440"/>
              <w:tab w:val="right" w:leader="dot" w:pos="9016"/>
            </w:tabs>
            <w:rPr>
              <w:rFonts w:eastAsiaTheme="minorEastAsia"/>
              <w:noProof/>
              <w:lang w:eastAsia="en-AU"/>
            </w:rPr>
          </w:pPr>
          <w:hyperlink w:anchor="_Toc143598667" w:history="1">
            <w:r w:rsidR="00FE7D7A" w:rsidRPr="000863F4">
              <w:rPr>
                <w:rStyle w:val="Hyperlink"/>
                <w:rFonts w:ascii="Arial" w:hAnsi="Arial" w:cs="Arial"/>
                <w:b/>
                <w:noProof/>
              </w:rPr>
              <w:t>2.</w:t>
            </w:r>
            <w:r w:rsidR="00FE7D7A">
              <w:rPr>
                <w:rFonts w:eastAsiaTheme="minorEastAsia"/>
                <w:noProof/>
                <w:lang w:eastAsia="en-AU"/>
              </w:rPr>
              <w:tab/>
            </w:r>
            <w:r w:rsidR="00FE7D7A" w:rsidRPr="000863F4">
              <w:rPr>
                <w:rStyle w:val="Hyperlink"/>
                <w:rFonts w:ascii="Arial" w:hAnsi="Arial" w:cs="Arial"/>
                <w:b/>
                <w:noProof/>
              </w:rPr>
              <w:t>ATTENDANCE / APOLOGIES / LEAVE OF ABSENCE</w:t>
            </w:r>
            <w:r w:rsidR="00FE7D7A">
              <w:rPr>
                <w:noProof/>
                <w:webHidden/>
              </w:rPr>
              <w:tab/>
            </w:r>
            <w:r w:rsidR="00FE7D7A">
              <w:rPr>
                <w:noProof/>
                <w:webHidden/>
              </w:rPr>
              <w:fldChar w:fldCharType="begin"/>
            </w:r>
            <w:r w:rsidR="00FE7D7A">
              <w:rPr>
                <w:noProof/>
                <w:webHidden/>
              </w:rPr>
              <w:instrText xml:space="preserve"> PAGEREF _Toc143598667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53BC881E" w14:textId="6B85FC8B" w:rsidR="00FE7D7A" w:rsidRDefault="004002E1">
          <w:pPr>
            <w:pStyle w:val="TOC2"/>
            <w:tabs>
              <w:tab w:val="left" w:pos="880"/>
              <w:tab w:val="right" w:leader="dot" w:pos="9016"/>
            </w:tabs>
            <w:rPr>
              <w:rFonts w:eastAsiaTheme="minorEastAsia"/>
              <w:noProof/>
              <w:lang w:eastAsia="en-AU"/>
            </w:rPr>
          </w:pPr>
          <w:hyperlink w:anchor="_Toc143598668" w:history="1">
            <w:r w:rsidR="00FE7D7A" w:rsidRPr="000863F4">
              <w:rPr>
                <w:rStyle w:val="Hyperlink"/>
                <w:rFonts w:ascii="Arial" w:hAnsi="Arial" w:cs="Arial"/>
                <w:b/>
                <w:noProof/>
              </w:rPr>
              <w:t>2.1</w:t>
            </w:r>
            <w:r w:rsidR="00FE7D7A">
              <w:rPr>
                <w:rFonts w:eastAsiaTheme="minorEastAsia"/>
                <w:noProof/>
                <w:lang w:eastAsia="en-AU"/>
              </w:rPr>
              <w:tab/>
            </w:r>
            <w:r w:rsidR="00FE7D7A" w:rsidRPr="000863F4">
              <w:rPr>
                <w:rStyle w:val="Hyperlink"/>
                <w:rFonts w:ascii="Arial" w:hAnsi="Arial" w:cs="Arial"/>
                <w:b/>
                <w:noProof/>
              </w:rPr>
              <w:t>ATTENDANCE</w:t>
            </w:r>
            <w:r w:rsidR="00FE7D7A">
              <w:rPr>
                <w:noProof/>
                <w:webHidden/>
              </w:rPr>
              <w:tab/>
            </w:r>
            <w:r w:rsidR="00FE7D7A">
              <w:rPr>
                <w:noProof/>
                <w:webHidden/>
              </w:rPr>
              <w:fldChar w:fldCharType="begin"/>
            </w:r>
            <w:r w:rsidR="00FE7D7A">
              <w:rPr>
                <w:noProof/>
                <w:webHidden/>
              </w:rPr>
              <w:instrText xml:space="preserve"> PAGEREF _Toc143598668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02BEC2EA" w14:textId="1A91434C" w:rsidR="00FE7D7A" w:rsidRDefault="004002E1">
          <w:pPr>
            <w:pStyle w:val="TOC2"/>
            <w:tabs>
              <w:tab w:val="left" w:pos="880"/>
              <w:tab w:val="right" w:leader="dot" w:pos="9016"/>
            </w:tabs>
            <w:rPr>
              <w:rFonts w:eastAsiaTheme="minorEastAsia"/>
              <w:noProof/>
              <w:lang w:eastAsia="en-AU"/>
            </w:rPr>
          </w:pPr>
          <w:hyperlink w:anchor="_Toc143598669" w:history="1">
            <w:r w:rsidR="00FE7D7A" w:rsidRPr="000863F4">
              <w:rPr>
                <w:rStyle w:val="Hyperlink"/>
                <w:rFonts w:ascii="Arial" w:hAnsi="Arial" w:cs="Arial"/>
                <w:b/>
                <w:noProof/>
              </w:rPr>
              <w:t>2.2</w:t>
            </w:r>
            <w:r w:rsidR="00FE7D7A">
              <w:rPr>
                <w:rFonts w:eastAsiaTheme="minorEastAsia"/>
                <w:noProof/>
                <w:lang w:eastAsia="en-AU"/>
              </w:rPr>
              <w:tab/>
            </w:r>
            <w:r w:rsidR="00FE7D7A" w:rsidRPr="000863F4">
              <w:rPr>
                <w:rStyle w:val="Hyperlink"/>
                <w:rFonts w:ascii="Arial" w:hAnsi="Arial" w:cs="Arial"/>
                <w:b/>
                <w:noProof/>
              </w:rPr>
              <w:t>APOLOGIES</w:t>
            </w:r>
            <w:r w:rsidR="00FE7D7A">
              <w:rPr>
                <w:noProof/>
                <w:webHidden/>
              </w:rPr>
              <w:tab/>
            </w:r>
            <w:r w:rsidR="00FE7D7A">
              <w:rPr>
                <w:noProof/>
                <w:webHidden/>
              </w:rPr>
              <w:fldChar w:fldCharType="begin"/>
            </w:r>
            <w:r w:rsidR="00FE7D7A">
              <w:rPr>
                <w:noProof/>
                <w:webHidden/>
              </w:rPr>
              <w:instrText xml:space="preserve"> PAGEREF _Toc143598669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6B484094" w14:textId="5E8F671F" w:rsidR="00FE7D7A" w:rsidRDefault="004002E1">
          <w:pPr>
            <w:pStyle w:val="TOC2"/>
            <w:tabs>
              <w:tab w:val="left" w:pos="880"/>
              <w:tab w:val="right" w:leader="dot" w:pos="9016"/>
            </w:tabs>
            <w:rPr>
              <w:rFonts w:eastAsiaTheme="minorEastAsia"/>
              <w:noProof/>
              <w:lang w:eastAsia="en-AU"/>
            </w:rPr>
          </w:pPr>
          <w:hyperlink w:anchor="_Toc143598670" w:history="1">
            <w:r w:rsidR="00FE7D7A" w:rsidRPr="000863F4">
              <w:rPr>
                <w:rStyle w:val="Hyperlink"/>
                <w:rFonts w:ascii="Arial" w:hAnsi="Arial" w:cs="Arial"/>
                <w:b/>
                <w:noProof/>
              </w:rPr>
              <w:t>2.3</w:t>
            </w:r>
            <w:r w:rsidR="00FE7D7A">
              <w:rPr>
                <w:rFonts w:eastAsiaTheme="minorEastAsia"/>
                <w:noProof/>
                <w:lang w:eastAsia="en-AU"/>
              </w:rPr>
              <w:tab/>
            </w:r>
            <w:r w:rsidR="00FE7D7A" w:rsidRPr="000863F4">
              <w:rPr>
                <w:rStyle w:val="Hyperlink"/>
                <w:rFonts w:ascii="Arial" w:hAnsi="Arial" w:cs="Arial"/>
                <w:b/>
                <w:noProof/>
              </w:rPr>
              <w:t>REQUEST FOR LEAVE OF ABSENCE</w:t>
            </w:r>
            <w:r w:rsidR="00FE7D7A">
              <w:rPr>
                <w:noProof/>
                <w:webHidden/>
              </w:rPr>
              <w:tab/>
            </w:r>
            <w:r w:rsidR="00FE7D7A">
              <w:rPr>
                <w:noProof/>
                <w:webHidden/>
              </w:rPr>
              <w:fldChar w:fldCharType="begin"/>
            </w:r>
            <w:r w:rsidR="00FE7D7A">
              <w:rPr>
                <w:noProof/>
                <w:webHidden/>
              </w:rPr>
              <w:instrText xml:space="preserve"> PAGEREF _Toc143598670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4DE26919" w14:textId="5702AAA0" w:rsidR="00FE7D7A" w:rsidRDefault="004002E1">
          <w:pPr>
            <w:pStyle w:val="TOC1"/>
            <w:tabs>
              <w:tab w:val="left" w:pos="440"/>
              <w:tab w:val="right" w:leader="dot" w:pos="9016"/>
            </w:tabs>
            <w:rPr>
              <w:rFonts w:eastAsiaTheme="minorEastAsia"/>
              <w:noProof/>
              <w:lang w:eastAsia="en-AU"/>
            </w:rPr>
          </w:pPr>
          <w:hyperlink w:anchor="_Toc143598671" w:history="1">
            <w:r w:rsidR="00FE7D7A" w:rsidRPr="000863F4">
              <w:rPr>
                <w:rStyle w:val="Hyperlink"/>
                <w:rFonts w:ascii="Arial" w:hAnsi="Arial" w:cs="Arial"/>
                <w:b/>
                <w:noProof/>
              </w:rPr>
              <w:t>3.</w:t>
            </w:r>
            <w:r w:rsidR="00FE7D7A">
              <w:rPr>
                <w:rFonts w:eastAsiaTheme="minorEastAsia"/>
                <w:noProof/>
                <w:lang w:eastAsia="en-AU"/>
              </w:rPr>
              <w:tab/>
            </w:r>
            <w:r w:rsidR="00FE7D7A" w:rsidRPr="000863F4">
              <w:rPr>
                <w:rStyle w:val="Hyperlink"/>
                <w:rFonts w:ascii="Arial" w:hAnsi="Arial" w:cs="Arial"/>
                <w:b/>
                <w:noProof/>
              </w:rPr>
              <w:t>DEPUTATIONS AND PETITIONS</w:t>
            </w:r>
            <w:r w:rsidR="00FE7D7A">
              <w:rPr>
                <w:noProof/>
                <w:webHidden/>
              </w:rPr>
              <w:tab/>
            </w:r>
            <w:r w:rsidR="00FE7D7A">
              <w:rPr>
                <w:noProof/>
                <w:webHidden/>
              </w:rPr>
              <w:fldChar w:fldCharType="begin"/>
            </w:r>
            <w:r w:rsidR="00FE7D7A">
              <w:rPr>
                <w:noProof/>
                <w:webHidden/>
              </w:rPr>
              <w:instrText xml:space="preserve"> PAGEREF _Toc143598671 \h </w:instrText>
            </w:r>
            <w:r w:rsidR="00FE7D7A">
              <w:rPr>
                <w:noProof/>
                <w:webHidden/>
              </w:rPr>
            </w:r>
            <w:r w:rsidR="00FE7D7A">
              <w:rPr>
                <w:noProof/>
                <w:webHidden/>
              </w:rPr>
              <w:fldChar w:fldCharType="separate"/>
            </w:r>
            <w:r w:rsidR="00FE7D7A">
              <w:rPr>
                <w:noProof/>
                <w:webHidden/>
              </w:rPr>
              <w:t>4</w:t>
            </w:r>
            <w:r w:rsidR="00FE7D7A">
              <w:rPr>
                <w:noProof/>
                <w:webHidden/>
              </w:rPr>
              <w:fldChar w:fldCharType="end"/>
            </w:r>
          </w:hyperlink>
        </w:p>
        <w:p w14:paraId="01E6D441" w14:textId="09420F5F" w:rsidR="00FE7D7A" w:rsidRDefault="004002E1">
          <w:pPr>
            <w:pStyle w:val="TOC2"/>
            <w:tabs>
              <w:tab w:val="left" w:pos="880"/>
              <w:tab w:val="right" w:leader="dot" w:pos="9016"/>
            </w:tabs>
            <w:rPr>
              <w:rFonts w:eastAsiaTheme="minorEastAsia"/>
              <w:noProof/>
              <w:lang w:eastAsia="en-AU"/>
            </w:rPr>
          </w:pPr>
          <w:hyperlink w:anchor="_Toc143598672" w:history="1">
            <w:r w:rsidR="00FE7D7A" w:rsidRPr="000863F4">
              <w:rPr>
                <w:rStyle w:val="Hyperlink"/>
                <w:rFonts w:ascii="Arial" w:hAnsi="Arial" w:cs="Arial"/>
                <w:b/>
                <w:noProof/>
              </w:rPr>
              <w:t>3.1</w:t>
            </w:r>
            <w:r w:rsidR="00FE7D7A">
              <w:rPr>
                <w:rFonts w:eastAsiaTheme="minorEastAsia"/>
                <w:noProof/>
                <w:lang w:eastAsia="en-AU"/>
              </w:rPr>
              <w:tab/>
            </w:r>
            <w:r w:rsidR="00FE7D7A" w:rsidRPr="000863F4">
              <w:rPr>
                <w:rStyle w:val="Hyperlink"/>
                <w:rFonts w:ascii="Arial" w:hAnsi="Arial" w:cs="Arial"/>
                <w:b/>
                <w:noProof/>
              </w:rPr>
              <w:t>DEPUTATIONS</w:t>
            </w:r>
            <w:r w:rsidR="00FE7D7A">
              <w:rPr>
                <w:noProof/>
                <w:webHidden/>
              </w:rPr>
              <w:tab/>
            </w:r>
            <w:r w:rsidR="00FE7D7A">
              <w:rPr>
                <w:noProof/>
                <w:webHidden/>
              </w:rPr>
              <w:fldChar w:fldCharType="begin"/>
            </w:r>
            <w:r w:rsidR="00FE7D7A">
              <w:rPr>
                <w:noProof/>
                <w:webHidden/>
              </w:rPr>
              <w:instrText xml:space="preserve"> PAGEREF _Toc143598672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0F6971DF" w14:textId="261DD591" w:rsidR="00FE7D7A" w:rsidRDefault="004002E1">
          <w:pPr>
            <w:pStyle w:val="TOC2"/>
            <w:tabs>
              <w:tab w:val="left" w:pos="880"/>
              <w:tab w:val="right" w:leader="dot" w:pos="9016"/>
            </w:tabs>
            <w:rPr>
              <w:rFonts w:eastAsiaTheme="minorEastAsia"/>
              <w:noProof/>
              <w:lang w:eastAsia="en-AU"/>
            </w:rPr>
          </w:pPr>
          <w:hyperlink w:anchor="_Toc143598673" w:history="1">
            <w:r w:rsidR="00FE7D7A" w:rsidRPr="000863F4">
              <w:rPr>
                <w:rStyle w:val="Hyperlink"/>
                <w:rFonts w:ascii="Arial" w:hAnsi="Arial" w:cs="Arial"/>
                <w:b/>
                <w:noProof/>
              </w:rPr>
              <w:t>3.2</w:t>
            </w:r>
            <w:r w:rsidR="00FE7D7A">
              <w:rPr>
                <w:rFonts w:eastAsiaTheme="minorEastAsia"/>
                <w:noProof/>
                <w:lang w:eastAsia="en-AU"/>
              </w:rPr>
              <w:tab/>
            </w:r>
            <w:r w:rsidR="00FE7D7A" w:rsidRPr="000863F4">
              <w:rPr>
                <w:rStyle w:val="Hyperlink"/>
                <w:rFonts w:ascii="Arial" w:hAnsi="Arial" w:cs="Arial"/>
                <w:b/>
                <w:noProof/>
              </w:rPr>
              <w:t>PETITIONS</w:t>
            </w:r>
            <w:r w:rsidR="00FE7D7A">
              <w:rPr>
                <w:noProof/>
                <w:webHidden/>
              </w:rPr>
              <w:tab/>
            </w:r>
            <w:r w:rsidR="00FE7D7A">
              <w:rPr>
                <w:noProof/>
                <w:webHidden/>
              </w:rPr>
              <w:fldChar w:fldCharType="begin"/>
            </w:r>
            <w:r w:rsidR="00FE7D7A">
              <w:rPr>
                <w:noProof/>
                <w:webHidden/>
              </w:rPr>
              <w:instrText xml:space="preserve"> PAGEREF _Toc143598673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5B422A97" w14:textId="49088D43" w:rsidR="00FE7D7A" w:rsidRDefault="004002E1">
          <w:pPr>
            <w:pStyle w:val="TOC1"/>
            <w:tabs>
              <w:tab w:val="left" w:pos="440"/>
              <w:tab w:val="right" w:leader="dot" w:pos="9016"/>
            </w:tabs>
            <w:rPr>
              <w:rFonts w:eastAsiaTheme="minorEastAsia"/>
              <w:noProof/>
              <w:lang w:eastAsia="en-AU"/>
            </w:rPr>
          </w:pPr>
          <w:hyperlink w:anchor="_Toc143598674" w:history="1">
            <w:r w:rsidR="00FE7D7A" w:rsidRPr="000863F4">
              <w:rPr>
                <w:rStyle w:val="Hyperlink"/>
                <w:rFonts w:ascii="Arial" w:hAnsi="Arial" w:cs="Arial"/>
                <w:b/>
                <w:noProof/>
              </w:rPr>
              <w:t>4.</w:t>
            </w:r>
            <w:r w:rsidR="00FE7D7A">
              <w:rPr>
                <w:rFonts w:eastAsiaTheme="minorEastAsia"/>
                <w:noProof/>
                <w:lang w:eastAsia="en-AU"/>
              </w:rPr>
              <w:tab/>
            </w:r>
            <w:r w:rsidR="00FE7D7A" w:rsidRPr="000863F4">
              <w:rPr>
                <w:rStyle w:val="Hyperlink"/>
                <w:rFonts w:ascii="Arial" w:hAnsi="Arial" w:cs="Arial"/>
                <w:b/>
                <w:noProof/>
              </w:rPr>
              <w:t>PUBLIC QUESTION TIME</w:t>
            </w:r>
            <w:r w:rsidR="00FE7D7A">
              <w:rPr>
                <w:noProof/>
                <w:webHidden/>
              </w:rPr>
              <w:tab/>
            </w:r>
            <w:r w:rsidR="00FE7D7A">
              <w:rPr>
                <w:noProof/>
                <w:webHidden/>
              </w:rPr>
              <w:fldChar w:fldCharType="begin"/>
            </w:r>
            <w:r w:rsidR="00FE7D7A">
              <w:rPr>
                <w:noProof/>
                <w:webHidden/>
              </w:rPr>
              <w:instrText xml:space="preserve"> PAGEREF _Toc143598674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1468C4A4" w14:textId="70E7BCAA" w:rsidR="00FE7D7A" w:rsidRDefault="004002E1">
          <w:pPr>
            <w:pStyle w:val="TOC2"/>
            <w:tabs>
              <w:tab w:val="left" w:pos="880"/>
              <w:tab w:val="right" w:leader="dot" w:pos="9016"/>
            </w:tabs>
            <w:rPr>
              <w:rFonts w:eastAsiaTheme="minorEastAsia"/>
              <w:noProof/>
              <w:lang w:eastAsia="en-AU"/>
            </w:rPr>
          </w:pPr>
          <w:hyperlink w:anchor="_Toc143598675" w:history="1">
            <w:r w:rsidR="00FE7D7A" w:rsidRPr="000863F4">
              <w:rPr>
                <w:rStyle w:val="Hyperlink"/>
                <w:rFonts w:ascii="Arial" w:hAnsi="Arial" w:cs="Arial"/>
                <w:b/>
                <w:noProof/>
              </w:rPr>
              <w:t>4.1</w:t>
            </w:r>
            <w:r w:rsidR="00FE7D7A">
              <w:rPr>
                <w:rFonts w:eastAsiaTheme="minorEastAsia"/>
                <w:noProof/>
                <w:lang w:eastAsia="en-AU"/>
              </w:rPr>
              <w:tab/>
            </w:r>
            <w:r w:rsidR="00FE7D7A" w:rsidRPr="000863F4">
              <w:rPr>
                <w:rStyle w:val="Hyperlink"/>
                <w:rFonts w:ascii="Arial" w:hAnsi="Arial" w:cs="Arial"/>
                <w:b/>
                <w:noProof/>
              </w:rPr>
              <w:t>RESPONSE TO PREVIOUS PUBLIC QUESTIONS TAKEN ON NOTICE</w:t>
            </w:r>
            <w:r w:rsidR="00FE7D7A">
              <w:rPr>
                <w:noProof/>
                <w:webHidden/>
              </w:rPr>
              <w:tab/>
            </w:r>
            <w:r w:rsidR="00FE7D7A">
              <w:rPr>
                <w:noProof/>
                <w:webHidden/>
              </w:rPr>
              <w:fldChar w:fldCharType="begin"/>
            </w:r>
            <w:r w:rsidR="00FE7D7A">
              <w:rPr>
                <w:noProof/>
                <w:webHidden/>
              </w:rPr>
              <w:instrText xml:space="preserve"> PAGEREF _Toc143598675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124C7CA1" w14:textId="79DD620C" w:rsidR="00FE7D7A" w:rsidRDefault="004002E1">
          <w:pPr>
            <w:pStyle w:val="TOC2"/>
            <w:tabs>
              <w:tab w:val="left" w:pos="880"/>
              <w:tab w:val="right" w:leader="dot" w:pos="9016"/>
            </w:tabs>
            <w:rPr>
              <w:rFonts w:eastAsiaTheme="minorEastAsia"/>
              <w:noProof/>
              <w:lang w:eastAsia="en-AU"/>
            </w:rPr>
          </w:pPr>
          <w:hyperlink w:anchor="_Toc143598676" w:history="1">
            <w:r w:rsidR="00FE7D7A" w:rsidRPr="000863F4">
              <w:rPr>
                <w:rStyle w:val="Hyperlink"/>
                <w:rFonts w:ascii="Arial" w:hAnsi="Arial" w:cs="Arial"/>
                <w:b/>
                <w:noProof/>
              </w:rPr>
              <w:t>4.2</w:t>
            </w:r>
            <w:r w:rsidR="00FE7D7A">
              <w:rPr>
                <w:rFonts w:eastAsiaTheme="minorEastAsia"/>
                <w:noProof/>
                <w:lang w:eastAsia="en-AU"/>
              </w:rPr>
              <w:tab/>
            </w:r>
            <w:r w:rsidR="00FE7D7A" w:rsidRPr="000863F4">
              <w:rPr>
                <w:rStyle w:val="Hyperlink"/>
                <w:rFonts w:ascii="Arial" w:hAnsi="Arial" w:cs="Arial"/>
                <w:b/>
                <w:noProof/>
              </w:rPr>
              <w:t>PUBLIC QUESTION TIME</w:t>
            </w:r>
            <w:r w:rsidR="00FE7D7A">
              <w:rPr>
                <w:noProof/>
                <w:webHidden/>
              </w:rPr>
              <w:tab/>
            </w:r>
            <w:r w:rsidR="00FE7D7A">
              <w:rPr>
                <w:noProof/>
                <w:webHidden/>
              </w:rPr>
              <w:fldChar w:fldCharType="begin"/>
            </w:r>
            <w:r w:rsidR="00FE7D7A">
              <w:rPr>
                <w:noProof/>
                <w:webHidden/>
              </w:rPr>
              <w:instrText xml:space="preserve"> PAGEREF _Toc143598676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1B55F70B" w14:textId="065E7729" w:rsidR="00FE7D7A" w:rsidRDefault="004002E1">
          <w:pPr>
            <w:pStyle w:val="TOC1"/>
            <w:tabs>
              <w:tab w:val="left" w:pos="440"/>
              <w:tab w:val="right" w:leader="dot" w:pos="9016"/>
            </w:tabs>
            <w:rPr>
              <w:rFonts w:eastAsiaTheme="minorEastAsia"/>
              <w:noProof/>
              <w:lang w:eastAsia="en-AU"/>
            </w:rPr>
          </w:pPr>
          <w:hyperlink w:anchor="_Toc143598677" w:history="1">
            <w:r w:rsidR="00FE7D7A" w:rsidRPr="000863F4">
              <w:rPr>
                <w:rStyle w:val="Hyperlink"/>
                <w:rFonts w:ascii="Arial" w:hAnsi="Arial" w:cs="Arial"/>
                <w:b/>
                <w:noProof/>
              </w:rPr>
              <w:t>5.</w:t>
            </w:r>
            <w:r w:rsidR="00FE7D7A">
              <w:rPr>
                <w:rFonts w:eastAsiaTheme="minorEastAsia"/>
                <w:noProof/>
                <w:lang w:eastAsia="en-AU"/>
              </w:rPr>
              <w:tab/>
            </w:r>
            <w:r w:rsidR="00FE7D7A" w:rsidRPr="000863F4">
              <w:rPr>
                <w:rStyle w:val="Hyperlink"/>
                <w:rFonts w:ascii="Arial" w:hAnsi="Arial" w:cs="Arial"/>
                <w:b/>
                <w:noProof/>
              </w:rPr>
              <w:t>DECLARATIONS OF INTEREST</w:t>
            </w:r>
            <w:r w:rsidR="00FE7D7A">
              <w:rPr>
                <w:noProof/>
                <w:webHidden/>
              </w:rPr>
              <w:tab/>
            </w:r>
            <w:r w:rsidR="00FE7D7A">
              <w:rPr>
                <w:noProof/>
                <w:webHidden/>
              </w:rPr>
              <w:fldChar w:fldCharType="begin"/>
            </w:r>
            <w:r w:rsidR="00FE7D7A">
              <w:rPr>
                <w:noProof/>
                <w:webHidden/>
              </w:rPr>
              <w:instrText xml:space="preserve"> PAGEREF _Toc143598677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4BF33092" w14:textId="45AE8213" w:rsidR="00FE7D7A" w:rsidRDefault="004002E1">
          <w:pPr>
            <w:pStyle w:val="TOC2"/>
            <w:tabs>
              <w:tab w:val="left" w:pos="880"/>
              <w:tab w:val="right" w:leader="dot" w:pos="9016"/>
            </w:tabs>
            <w:rPr>
              <w:rFonts w:eastAsiaTheme="minorEastAsia"/>
              <w:noProof/>
              <w:lang w:eastAsia="en-AU"/>
            </w:rPr>
          </w:pPr>
          <w:hyperlink w:anchor="_Toc143598678" w:history="1">
            <w:r w:rsidR="00FE7D7A" w:rsidRPr="000863F4">
              <w:rPr>
                <w:rStyle w:val="Hyperlink"/>
                <w:rFonts w:ascii="Arial" w:hAnsi="Arial" w:cs="Arial"/>
                <w:b/>
                <w:noProof/>
              </w:rPr>
              <w:t>5.1</w:t>
            </w:r>
            <w:r w:rsidR="00FE7D7A">
              <w:rPr>
                <w:rFonts w:eastAsiaTheme="minorEastAsia"/>
                <w:noProof/>
                <w:lang w:eastAsia="en-AU"/>
              </w:rPr>
              <w:tab/>
            </w:r>
            <w:r w:rsidR="00FE7D7A" w:rsidRPr="000863F4">
              <w:rPr>
                <w:rStyle w:val="Hyperlink"/>
                <w:rFonts w:ascii="Arial" w:hAnsi="Arial" w:cs="Arial"/>
                <w:b/>
                <w:noProof/>
              </w:rPr>
              <w:t>FINANCIAL AND PROXIMITY INTEREST</w:t>
            </w:r>
            <w:r w:rsidR="00FE7D7A">
              <w:rPr>
                <w:noProof/>
                <w:webHidden/>
              </w:rPr>
              <w:tab/>
            </w:r>
            <w:r w:rsidR="00FE7D7A">
              <w:rPr>
                <w:noProof/>
                <w:webHidden/>
              </w:rPr>
              <w:fldChar w:fldCharType="begin"/>
            </w:r>
            <w:r w:rsidR="00FE7D7A">
              <w:rPr>
                <w:noProof/>
                <w:webHidden/>
              </w:rPr>
              <w:instrText xml:space="preserve"> PAGEREF _Toc143598678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4B9B2722" w14:textId="4DCE5D8F" w:rsidR="00FE7D7A" w:rsidRDefault="004002E1">
          <w:pPr>
            <w:pStyle w:val="TOC2"/>
            <w:tabs>
              <w:tab w:val="left" w:pos="880"/>
              <w:tab w:val="right" w:leader="dot" w:pos="9016"/>
            </w:tabs>
            <w:rPr>
              <w:rFonts w:eastAsiaTheme="minorEastAsia"/>
              <w:noProof/>
              <w:lang w:eastAsia="en-AU"/>
            </w:rPr>
          </w:pPr>
          <w:hyperlink w:anchor="_Toc143598679" w:history="1">
            <w:r w:rsidR="00FE7D7A" w:rsidRPr="000863F4">
              <w:rPr>
                <w:rStyle w:val="Hyperlink"/>
                <w:rFonts w:ascii="Arial" w:hAnsi="Arial" w:cs="Arial"/>
                <w:b/>
                <w:noProof/>
              </w:rPr>
              <w:t>5.2</w:t>
            </w:r>
            <w:r w:rsidR="00FE7D7A">
              <w:rPr>
                <w:rFonts w:eastAsiaTheme="minorEastAsia"/>
                <w:noProof/>
                <w:lang w:eastAsia="en-AU"/>
              </w:rPr>
              <w:tab/>
            </w:r>
            <w:r w:rsidR="00FE7D7A" w:rsidRPr="000863F4">
              <w:rPr>
                <w:rStyle w:val="Hyperlink"/>
                <w:rFonts w:ascii="Arial" w:hAnsi="Arial" w:cs="Arial"/>
                <w:b/>
                <w:noProof/>
              </w:rPr>
              <w:t>DISCLOSURES OF INTEREST THAT MAY CAUSE A CONFLICT</w:t>
            </w:r>
            <w:r w:rsidR="00FE7D7A">
              <w:rPr>
                <w:noProof/>
                <w:webHidden/>
              </w:rPr>
              <w:tab/>
            </w:r>
            <w:r w:rsidR="00FE7D7A">
              <w:rPr>
                <w:noProof/>
                <w:webHidden/>
              </w:rPr>
              <w:fldChar w:fldCharType="begin"/>
            </w:r>
            <w:r w:rsidR="00FE7D7A">
              <w:rPr>
                <w:noProof/>
                <w:webHidden/>
              </w:rPr>
              <w:instrText xml:space="preserve"> PAGEREF _Toc143598679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1A3911E1" w14:textId="626B6794" w:rsidR="00FE7D7A" w:rsidRDefault="004002E1">
          <w:pPr>
            <w:pStyle w:val="TOC1"/>
            <w:tabs>
              <w:tab w:val="left" w:pos="440"/>
              <w:tab w:val="right" w:leader="dot" w:pos="9016"/>
            </w:tabs>
            <w:rPr>
              <w:rFonts w:eastAsiaTheme="minorEastAsia"/>
              <w:noProof/>
              <w:lang w:eastAsia="en-AU"/>
            </w:rPr>
          </w:pPr>
          <w:hyperlink w:anchor="_Toc143598680" w:history="1">
            <w:r w:rsidR="00FE7D7A" w:rsidRPr="000863F4">
              <w:rPr>
                <w:rStyle w:val="Hyperlink"/>
                <w:rFonts w:ascii="Arial" w:hAnsi="Arial" w:cs="Arial"/>
                <w:b/>
                <w:noProof/>
              </w:rPr>
              <w:t>6.</w:t>
            </w:r>
            <w:r w:rsidR="00FE7D7A">
              <w:rPr>
                <w:rFonts w:eastAsiaTheme="minorEastAsia"/>
                <w:noProof/>
                <w:lang w:eastAsia="en-AU"/>
              </w:rPr>
              <w:tab/>
            </w:r>
            <w:r w:rsidR="00FE7D7A" w:rsidRPr="000863F4">
              <w:rPr>
                <w:rStyle w:val="Hyperlink"/>
                <w:rFonts w:ascii="Arial" w:hAnsi="Arial" w:cs="Arial"/>
                <w:b/>
                <w:noProof/>
              </w:rPr>
              <w:t>ANNOUNCEMENT BY THE PRESIDING MEMBER (WITHOUT DISCUSSION)</w:t>
            </w:r>
            <w:r w:rsidR="00FE7D7A">
              <w:rPr>
                <w:noProof/>
                <w:webHidden/>
              </w:rPr>
              <w:tab/>
            </w:r>
            <w:r w:rsidR="00FE7D7A">
              <w:rPr>
                <w:noProof/>
                <w:webHidden/>
              </w:rPr>
              <w:fldChar w:fldCharType="begin"/>
            </w:r>
            <w:r w:rsidR="00FE7D7A">
              <w:rPr>
                <w:noProof/>
                <w:webHidden/>
              </w:rPr>
              <w:instrText xml:space="preserve"> PAGEREF _Toc143598680 \h </w:instrText>
            </w:r>
            <w:r w:rsidR="00FE7D7A">
              <w:rPr>
                <w:noProof/>
                <w:webHidden/>
              </w:rPr>
            </w:r>
            <w:r w:rsidR="00FE7D7A">
              <w:rPr>
                <w:noProof/>
                <w:webHidden/>
              </w:rPr>
              <w:fldChar w:fldCharType="separate"/>
            </w:r>
            <w:r w:rsidR="00FE7D7A">
              <w:rPr>
                <w:noProof/>
                <w:webHidden/>
              </w:rPr>
              <w:t>5</w:t>
            </w:r>
            <w:r w:rsidR="00FE7D7A">
              <w:rPr>
                <w:noProof/>
                <w:webHidden/>
              </w:rPr>
              <w:fldChar w:fldCharType="end"/>
            </w:r>
          </w:hyperlink>
        </w:p>
        <w:p w14:paraId="1A6FA601" w14:textId="217259E5" w:rsidR="00FE7D7A" w:rsidRDefault="004002E1">
          <w:pPr>
            <w:pStyle w:val="TOC1"/>
            <w:tabs>
              <w:tab w:val="left" w:pos="440"/>
              <w:tab w:val="right" w:leader="dot" w:pos="9016"/>
            </w:tabs>
            <w:rPr>
              <w:rFonts w:eastAsiaTheme="minorEastAsia"/>
              <w:noProof/>
              <w:lang w:eastAsia="en-AU"/>
            </w:rPr>
          </w:pPr>
          <w:hyperlink w:anchor="_Toc143598681" w:history="1">
            <w:r w:rsidR="00FE7D7A" w:rsidRPr="000863F4">
              <w:rPr>
                <w:rStyle w:val="Hyperlink"/>
                <w:rFonts w:ascii="Arial" w:hAnsi="Arial" w:cs="Arial"/>
                <w:b/>
                <w:noProof/>
              </w:rPr>
              <w:t>7.</w:t>
            </w:r>
            <w:r w:rsidR="00FE7D7A">
              <w:rPr>
                <w:rFonts w:eastAsiaTheme="minorEastAsia"/>
                <w:noProof/>
                <w:lang w:eastAsia="en-AU"/>
              </w:rPr>
              <w:tab/>
            </w:r>
            <w:r w:rsidR="00FE7D7A" w:rsidRPr="000863F4">
              <w:rPr>
                <w:rStyle w:val="Hyperlink"/>
                <w:rFonts w:ascii="Arial" w:hAnsi="Arial" w:cs="Arial"/>
                <w:b/>
                <w:noProof/>
              </w:rPr>
              <w:t>OFFICER REPORTS –</w:t>
            </w:r>
            <w:r w:rsidR="00FE7D7A">
              <w:rPr>
                <w:noProof/>
                <w:webHidden/>
              </w:rPr>
              <w:tab/>
            </w:r>
            <w:r w:rsidR="00FE7D7A">
              <w:rPr>
                <w:noProof/>
                <w:webHidden/>
              </w:rPr>
              <w:fldChar w:fldCharType="begin"/>
            </w:r>
            <w:r w:rsidR="00FE7D7A">
              <w:rPr>
                <w:noProof/>
                <w:webHidden/>
              </w:rPr>
              <w:instrText xml:space="preserve"> PAGEREF _Toc143598681 \h </w:instrText>
            </w:r>
            <w:r w:rsidR="00FE7D7A">
              <w:rPr>
                <w:noProof/>
                <w:webHidden/>
              </w:rPr>
            </w:r>
            <w:r w:rsidR="00FE7D7A">
              <w:rPr>
                <w:noProof/>
                <w:webHidden/>
              </w:rPr>
              <w:fldChar w:fldCharType="separate"/>
            </w:r>
            <w:r w:rsidR="00FE7D7A">
              <w:rPr>
                <w:noProof/>
                <w:webHidden/>
              </w:rPr>
              <w:t>6</w:t>
            </w:r>
            <w:r w:rsidR="00FE7D7A">
              <w:rPr>
                <w:noProof/>
                <w:webHidden/>
              </w:rPr>
              <w:fldChar w:fldCharType="end"/>
            </w:r>
          </w:hyperlink>
        </w:p>
        <w:p w14:paraId="48402FDB" w14:textId="62EA54C9" w:rsidR="00FE7D7A" w:rsidRDefault="004002E1">
          <w:pPr>
            <w:pStyle w:val="TOC3"/>
            <w:rPr>
              <w:rFonts w:asciiTheme="minorHAnsi" w:eastAsiaTheme="minorEastAsia" w:hAnsiTheme="minorHAnsi" w:cstheme="minorBidi"/>
              <w:b w:val="0"/>
              <w:bCs w:val="0"/>
              <w:caps w:val="0"/>
              <w:lang w:eastAsia="en-AU"/>
            </w:rPr>
          </w:pPr>
          <w:hyperlink w:anchor="_Toc143598682" w:history="1">
            <w:r w:rsidR="00FE7D7A" w:rsidRPr="000863F4">
              <w:rPr>
                <w:rStyle w:val="Hyperlink"/>
              </w:rPr>
              <w:t>7.1</w:t>
            </w:r>
            <w:r w:rsidR="00FE7D7A">
              <w:rPr>
                <w:rFonts w:asciiTheme="minorHAnsi" w:eastAsiaTheme="minorEastAsia" w:hAnsiTheme="minorHAnsi" w:cstheme="minorBidi"/>
                <w:b w:val="0"/>
                <w:bCs w:val="0"/>
                <w:caps w:val="0"/>
                <w:lang w:eastAsia="en-AU"/>
              </w:rPr>
              <w:tab/>
            </w:r>
            <w:r w:rsidR="00FE7D7A" w:rsidRPr="000863F4">
              <w:rPr>
                <w:rStyle w:val="Hyperlink"/>
              </w:rPr>
              <w:t>ITEM VALUATIONS AND GENERAL RATES FOR 2023-2024 ANNUAL BUDGET</w:t>
            </w:r>
            <w:r w:rsidR="00FE7D7A">
              <w:rPr>
                <w:webHidden/>
              </w:rPr>
              <w:tab/>
            </w:r>
            <w:r w:rsidR="00FE7D7A">
              <w:rPr>
                <w:webHidden/>
              </w:rPr>
              <w:fldChar w:fldCharType="begin"/>
            </w:r>
            <w:r w:rsidR="00FE7D7A">
              <w:rPr>
                <w:webHidden/>
              </w:rPr>
              <w:instrText xml:space="preserve"> PAGEREF _Toc143598682 \h </w:instrText>
            </w:r>
            <w:r w:rsidR="00FE7D7A">
              <w:rPr>
                <w:webHidden/>
              </w:rPr>
            </w:r>
            <w:r w:rsidR="00FE7D7A">
              <w:rPr>
                <w:webHidden/>
              </w:rPr>
              <w:fldChar w:fldCharType="separate"/>
            </w:r>
            <w:r w:rsidR="00FE7D7A">
              <w:rPr>
                <w:webHidden/>
              </w:rPr>
              <w:t>6</w:t>
            </w:r>
            <w:r w:rsidR="00FE7D7A">
              <w:rPr>
                <w:webHidden/>
              </w:rPr>
              <w:fldChar w:fldCharType="end"/>
            </w:r>
          </w:hyperlink>
        </w:p>
        <w:p w14:paraId="6178C6F0" w14:textId="3CB21C0B" w:rsidR="00FE7D7A" w:rsidRDefault="004002E1">
          <w:pPr>
            <w:pStyle w:val="TOC3"/>
            <w:rPr>
              <w:rFonts w:asciiTheme="minorHAnsi" w:eastAsiaTheme="minorEastAsia" w:hAnsiTheme="minorHAnsi" w:cstheme="minorBidi"/>
              <w:b w:val="0"/>
              <w:bCs w:val="0"/>
              <w:caps w:val="0"/>
              <w:lang w:eastAsia="en-AU"/>
            </w:rPr>
          </w:pPr>
          <w:hyperlink w:anchor="_Toc143598683" w:history="1">
            <w:r w:rsidR="00FE7D7A" w:rsidRPr="000863F4">
              <w:rPr>
                <w:rStyle w:val="Hyperlink"/>
              </w:rPr>
              <w:t>7.2</w:t>
            </w:r>
            <w:r w:rsidR="00FE7D7A">
              <w:rPr>
                <w:rFonts w:asciiTheme="minorHAnsi" w:eastAsiaTheme="minorEastAsia" w:hAnsiTheme="minorHAnsi" w:cstheme="minorBidi"/>
                <w:b w:val="0"/>
                <w:bCs w:val="0"/>
                <w:caps w:val="0"/>
                <w:lang w:eastAsia="en-AU"/>
              </w:rPr>
              <w:tab/>
            </w:r>
            <w:r w:rsidR="00FE7D7A" w:rsidRPr="000863F4">
              <w:rPr>
                <w:rStyle w:val="Hyperlink"/>
              </w:rPr>
              <w:t>ITEM MINIMUM PAYMENT FOR 2023-2024 ANNUAL BUDGET</w:t>
            </w:r>
            <w:r w:rsidR="00FE7D7A">
              <w:rPr>
                <w:webHidden/>
              </w:rPr>
              <w:tab/>
            </w:r>
            <w:r w:rsidR="00FE7D7A">
              <w:rPr>
                <w:webHidden/>
              </w:rPr>
              <w:fldChar w:fldCharType="begin"/>
            </w:r>
            <w:r w:rsidR="00FE7D7A">
              <w:rPr>
                <w:webHidden/>
              </w:rPr>
              <w:instrText xml:space="preserve"> PAGEREF _Toc143598683 \h </w:instrText>
            </w:r>
            <w:r w:rsidR="00FE7D7A">
              <w:rPr>
                <w:webHidden/>
              </w:rPr>
            </w:r>
            <w:r w:rsidR="00FE7D7A">
              <w:rPr>
                <w:webHidden/>
              </w:rPr>
              <w:fldChar w:fldCharType="separate"/>
            </w:r>
            <w:r w:rsidR="00FE7D7A">
              <w:rPr>
                <w:webHidden/>
              </w:rPr>
              <w:t>9</w:t>
            </w:r>
            <w:r w:rsidR="00FE7D7A">
              <w:rPr>
                <w:webHidden/>
              </w:rPr>
              <w:fldChar w:fldCharType="end"/>
            </w:r>
          </w:hyperlink>
        </w:p>
        <w:p w14:paraId="7174D1FB" w14:textId="2883CB3C" w:rsidR="00FE7D7A" w:rsidRDefault="004002E1">
          <w:pPr>
            <w:pStyle w:val="TOC3"/>
            <w:rPr>
              <w:rFonts w:asciiTheme="minorHAnsi" w:eastAsiaTheme="minorEastAsia" w:hAnsiTheme="minorHAnsi" w:cstheme="minorBidi"/>
              <w:b w:val="0"/>
              <w:bCs w:val="0"/>
              <w:caps w:val="0"/>
              <w:lang w:eastAsia="en-AU"/>
            </w:rPr>
          </w:pPr>
          <w:hyperlink w:anchor="_Toc143598684" w:history="1">
            <w:r w:rsidR="00FE7D7A" w:rsidRPr="000863F4">
              <w:rPr>
                <w:rStyle w:val="Hyperlink"/>
              </w:rPr>
              <w:t>7.3</w:t>
            </w:r>
            <w:r w:rsidR="00FE7D7A">
              <w:rPr>
                <w:rFonts w:asciiTheme="minorHAnsi" w:eastAsiaTheme="minorEastAsia" w:hAnsiTheme="minorHAnsi" w:cstheme="minorBidi"/>
                <w:b w:val="0"/>
                <w:bCs w:val="0"/>
                <w:caps w:val="0"/>
                <w:lang w:eastAsia="en-AU"/>
              </w:rPr>
              <w:tab/>
            </w:r>
            <w:r w:rsidR="00FE7D7A" w:rsidRPr="000863F4">
              <w:rPr>
                <w:rStyle w:val="Hyperlink"/>
              </w:rPr>
              <w:t>ITEM PAYMENT OF RATES OPTIONS AND INTEREST CHARGES FOR 2023-2024 ANNUAL BUDGET</w:t>
            </w:r>
            <w:r w:rsidR="00FE7D7A">
              <w:rPr>
                <w:webHidden/>
              </w:rPr>
              <w:tab/>
            </w:r>
            <w:r w:rsidR="00FE7D7A">
              <w:rPr>
                <w:webHidden/>
              </w:rPr>
              <w:fldChar w:fldCharType="begin"/>
            </w:r>
            <w:r w:rsidR="00FE7D7A">
              <w:rPr>
                <w:webHidden/>
              </w:rPr>
              <w:instrText xml:space="preserve"> PAGEREF _Toc143598684 \h </w:instrText>
            </w:r>
            <w:r w:rsidR="00FE7D7A">
              <w:rPr>
                <w:webHidden/>
              </w:rPr>
            </w:r>
            <w:r w:rsidR="00FE7D7A">
              <w:rPr>
                <w:webHidden/>
              </w:rPr>
              <w:fldChar w:fldCharType="separate"/>
            </w:r>
            <w:r w:rsidR="00FE7D7A">
              <w:rPr>
                <w:webHidden/>
              </w:rPr>
              <w:t>12</w:t>
            </w:r>
            <w:r w:rsidR="00FE7D7A">
              <w:rPr>
                <w:webHidden/>
              </w:rPr>
              <w:fldChar w:fldCharType="end"/>
            </w:r>
          </w:hyperlink>
        </w:p>
        <w:p w14:paraId="29A8807F" w14:textId="2DD9D590" w:rsidR="00FE7D7A" w:rsidRDefault="004002E1">
          <w:pPr>
            <w:pStyle w:val="TOC3"/>
            <w:rPr>
              <w:rFonts w:asciiTheme="minorHAnsi" w:eastAsiaTheme="minorEastAsia" w:hAnsiTheme="minorHAnsi" w:cstheme="minorBidi"/>
              <w:b w:val="0"/>
              <w:bCs w:val="0"/>
              <w:caps w:val="0"/>
              <w:lang w:eastAsia="en-AU"/>
            </w:rPr>
          </w:pPr>
          <w:hyperlink w:anchor="_Toc143598685" w:history="1">
            <w:r w:rsidR="00FE7D7A" w:rsidRPr="000863F4">
              <w:rPr>
                <w:rStyle w:val="Hyperlink"/>
              </w:rPr>
              <w:t>7.4</w:t>
            </w:r>
            <w:r w:rsidR="00FE7D7A">
              <w:rPr>
                <w:rFonts w:asciiTheme="minorHAnsi" w:eastAsiaTheme="minorEastAsia" w:hAnsiTheme="minorHAnsi" w:cstheme="minorBidi"/>
                <w:b w:val="0"/>
                <w:bCs w:val="0"/>
                <w:caps w:val="0"/>
                <w:lang w:eastAsia="en-AU"/>
              </w:rPr>
              <w:tab/>
            </w:r>
            <w:r w:rsidR="00FE7D7A" w:rsidRPr="000863F4">
              <w:rPr>
                <w:rStyle w:val="Hyperlink"/>
              </w:rPr>
              <w:t>ITEM IMPOSITION OF FEES AND CHARGES, AND RUBBISH REMOVAL CHARGES FOR 2023-2024 ANNUAL BUDGET</w:t>
            </w:r>
            <w:r w:rsidR="00FE7D7A">
              <w:rPr>
                <w:webHidden/>
              </w:rPr>
              <w:tab/>
            </w:r>
            <w:r w:rsidR="00FE7D7A">
              <w:rPr>
                <w:webHidden/>
              </w:rPr>
              <w:fldChar w:fldCharType="begin"/>
            </w:r>
            <w:r w:rsidR="00FE7D7A">
              <w:rPr>
                <w:webHidden/>
              </w:rPr>
              <w:instrText xml:space="preserve"> PAGEREF _Toc143598685 \h </w:instrText>
            </w:r>
            <w:r w:rsidR="00FE7D7A">
              <w:rPr>
                <w:webHidden/>
              </w:rPr>
            </w:r>
            <w:r w:rsidR="00FE7D7A">
              <w:rPr>
                <w:webHidden/>
              </w:rPr>
              <w:fldChar w:fldCharType="separate"/>
            </w:r>
            <w:r w:rsidR="00FE7D7A">
              <w:rPr>
                <w:webHidden/>
              </w:rPr>
              <w:t>17</w:t>
            </w:r>
            <w:r w:rsidR="00FE7D7A">
              <w:rPr>
                <w:webHidden/>
              </w:rPr>
              <w:fldChar w:fldCharType="end"/>
            </w:r>
          </w:hyperlink>
        </w:p>
        <w:p w14:paraId="40565AC8" w14:textId="1BFD6A94" w:rsidR="00FE7D7A" w:rsidRDefault="004002E1">
          <w:pPr>
            <w:pStyle w:val="TOC3"/>
            <w:rPr>
              <w:rFonts w:asciiTheme="minorHAnsi" w:eastAsiaTheme="minorEastAsia" w:hAnsiTheme="minorHAnsi" w:cstheme="minorBidi"/>
              <w:b w:val="0"/>
              <w:bCs w:val="0"/>
              <w:caps w:val="0"/>
              <w:lang w:eastAsia="en-AU"/>
            </w:rPr>
          </w:pPr>
          <w:hyperlink w:anchor="_Toc143598686" w:history="1">
            <w:r w:rsidR="00FE7D7A" w:rsidRPr="000863F4">
              <w:rPr>
                <w:rStyle w:val="Hyperlink"/>
              </w:rPr>
              <w:t>7.5</w:t>
            </w:r>
            <w:r w:rsidR="00FE7D7A">
              <w:rPr>
                <w:rFonts w:asciiTheme="minorHAnsi" w:eastAsiaTheme="minorEastAsia" w:hAnsiTheme="minorHAnsi" w:cstheme="minorBidi"/>
                <w:b w:val="0"/>
                <w:bCs w:val="0"/>
                <w:caps w:val="0"/>
                <w:lang w:eastAsia="en-AU"/>
              </w:rPr>
              <w:tab/>
            </w:r>
            <w:r w:rsidR="00FE7D7A" w:rsidRPr="000863F4">
              <w:rPr>
                <w:rStyle w:val="Hyperlink"/>
              </w:rPr>
              <w:t>ITEM ADOPTION OF 2023-2024 ANNUAL BUDGET</w:t>
            </w:r>
            <w:r w:rsidR="00FE7D7A">
              <w:rPr>
                <w:webHidden/>
              </w:rPr>
              <w:tab/>
            </w:r>
            <w:r w:rsidR="00FE7D7A">
              <w:rPr>
                <w:webHidden/>
              </w:rPr>
              <w:fldChar w:fldCharType="begin"/>
            </w:r>
            <w:r w:rsidR="00FE7D7A">
              <w:rPr>
                <w:webHidden/>
              </w:rPr>
              <w:instrText xml:space="preserve"> PAGEREF _Toc143598686 \h </w:instrText>
            </w:r>
            <w:r w:rsidR="00FE7D7A">
              <w:rPr>
                <w:webHidden/>
              </w:rPr>
            </w:r>
            <w:r w:rsidR="00FE7D7A">
              <w:rPr>
                <w:webHidden/>
              </w:rPr>
              <w:fldChar w:fldCharType="separate"/>
            </w:r>
            <w:r w:rsidR="00FE7D7A">
              <w:rPr>
                <w:webHidden/>
              </w:rPr>
              <w:t>21</w:t>
            </w:r>
            <w:r w:rsidR="00FE7D7A">
              <w:rPr>
                <w:webHidden/>
              </w:rPr>
              <w:fldChar w:fldCharType="end"/>
            </w:r>
          </w:hyperlink>
        </w:p>
        <w:p w14:paraId="4BE591E8" w14:textId="34ED9D0C" w:rsidR="00FE7D7A" w:rsidRDefault="004002E1">
          <w:pPr>
            <w:pStyle w:val="TOC1"/>
            <w:tabs>
              <w:tab w:val="left" w:pos="440"/>
              <w:tab w:val="right" w:leader="dot" w:pos="9016"/>
            </w:tabs>
            <w:rPr>
              <w:rFonts w:eastAsiaTheme="minorEastAsia"/>
              <w:noProof/>
              <w:lang w:eastAsia="en-AU"/>
            </w:rPr>
          </w:pPr>
          <w:hyperlink w:anchor="_Toc143598687" w:history="1">
            <w:r w:rsidR="00FE7D7A" w:rsidRPr="000863F4">
              <w:rPr>
                <w:rStyle w:val="Hyperlink"/>
                <w:rFonts w:ascii="Arial" w:hAnsi="Arial" w:cs="Arial"/>
                <w:b/>
                <w:noProof/>
              </w:rPr>
              <w:t>9.</w:t>
            </w:r>
            <w:r w:rsidR="00FE7D7A">
              <w:rPr>
                <w:rFonts w:eastAsiaTheme="minorEastAsia"/>
                <w:noProof/>
                <w:lang w:eastAsia="en-AU"/>
              </w:rPr>
              <w:tab/>
            </w:r>
            <w:r w:rsidR="00FE7D7A" w:rsidRPr="000863F4">
              <w:rPr>
                <w:rStyle w:val="Hyperlink"/>
                <w:rFonts w:ascii="Arial" w:hAnsi="Arial" w:cs="Arial"/>
                <w:b/>
                <w:noProof/>
              </w:rPr>
              <w:t>DELEGATES REPORTS</w:t>
            </w:r>
            <w:r w:rsidR="00FE7D7A">
              <w:rPr>
                <w:noProof/>
                <w:webHidden/>
              </w:rPr>
              <w:tab/>
            </w:r>
            <w:r w:rsidR="00FE7D7A">
              <w:rPr>
                <w:noProof/>
                <w:webHidden/>
              </w:rPr>
              <w:fldChar w:fldCharType="begin"/>
            </w:r>
            <w:r w:rsidR="00FE7D7A">
              <w:rPr>
                <w:noProof/>
                <w:webHidden/>
              </w:rPr>
              <w:instrText xml:space="preserve"> PAGEREF _Toc143598687 \h </w:instrText>
            </w:r>
            <w:r w:rsidR="00FE7D7A">
              <w:rPr>
                <w:noProof/>
                <w:webHidden/>
              </w:rPr>
            </w:r>
            <w:r w:rsidR="00FE7D7A">
              <w:rPr>
                <w:noProof/>
                <w:webHidden/>
              </w:rPr>
              <w:fldChar w:fldCharType="separate"/>
            </w:r>
            <w:r w:rsidR="00FE7D7A">
              <w:rPr>
                <w:noProof/>
                <w:webHidden/>
              </w:rPr>
              <w:t>26</w:t>
            </w:r>
            <w:r w:rsidR="00FE7D7A">
              <w:rPr>
                <w:noProof/>
                <w:webHidden/>
              </w:rPr>
              <w:fldChar w:fldCharType="end"/>
            </w:r>
          </w:hyperlink>
        </w:p>
        <w:p w14:paraId="411B56A9" w14:textId="061FBFAD" w:rsidR="00FE7D7A" w:rsidRDefault="004002E1">
          <w:pPr>
            <w:pStyle w:val="TOC1"/>
            <w:tabs>
              <w:tab w:val="left" w:pos="660"/>
              <w:tab w:val="right" w:leader="dot" w:pos="9016"/>
            </w:tabs>
            <w:rPr>
              <w:rFonts w:eastAsiaTheme="minorEastAsia"/>
              <w:noProof/>
              <w:lang w:eastAsia="en-AU"/>
            </w:rPr>
          </w:pPr>
          <w:hyperlink w:anchor="_Toc143598688" w:history="1">
            <w:r w:rsidR="00FE7D7A" w:rsidRPr="000863F4">
              <w:rPr>
                <w:rStyle w:val="Hyperlink"/>
                <w:rFonts w:ascii="Arial" w:hAnsi="Arial" w:cs="Arial"/>
                <w:b/>
                <w:noProof/>
              </w:rPr>
              <w:t>10.</w:t>
            </w:r>
            <w:r w:rsidR="00FE7D7A">
              <w:rPr>
                <w:rFonts w:eastAsiaTheme="minorEastAsia"/>
                <w:noProof/>
                <w:lang w:eastAsia="en-AU"/>
              </w:rPr>
              <w:tab/>
            </w:r>
            <w:r w:rsidR="00FE7D7A" w:rsidRPr="000863F4">
              <w:rPr>
                <w:rStyle w:val="Hyperlink"/>
                <w:rFonts w:ascii="Arial" w:hAnsi="Arial" w:cs="Arial"/>
                <w:b/>
                <w:noProof/>
              </w:rPr>
              <w:t>NEW BUSINESS OF AN URGENT NATURE</w:t>
            </w:r>
            <w:r w:rsidR="00FE7D7A">
              <w:rPr>
                <w:noProof/>
                <w:webHidden/>
              </w:rPr>
              <w:tab/>
            </w:r>
            <w:r w:rsidR="00FE7D7A">
              <w:rPr>
                <w:noProof/>
                <w:webHidden/>
              </w:rPr>
              <w:fldChar w:fldCharType="begin"/>
            </w:r>
            <w:r w:rsidR="00FE7D7A">
              <w:rPr>
                <w:noProof/>
                <w:webHidden/>
              </w:rPr>
              <w:instrText xml:space="preserve"> PAGEREF _Toc143598688 \h </w:instrText>
            </w:r>
            <w:r w:rsidR="00FE7D7A">
              <w:rPr>
                <w:noProof/>
                <w:webHidden/>
              </w:rPr>
            </w:r>
            <w:r w:rsidR="00FE7D7A">
              <w:rPr>
                <w:noProof/>
                <w:webHidden/>
              </w:rPr>
              <w:fldChar w:fldCharType="separate"/>
            </w:r>
            <w:r w:rsidR="00FE7D7A">
              <w:rPr>
                <w:noProof/>
                <w:webHidden/>
              </w:rPr>
              <w:t>26</w:t>
            </w:r>
            <w:r w:rsidR="00FE7D7A">
              <w:rPr>
                <w:noProof/>
                <w:webHidden/>
              </w:rPr>
              <w:fldChar w:fldCharType="end"/>
            </w:r>
          </w:hyperlink>
        </w:p>
        <w:p w14:paraId="50D86204" w14:textId="5DCC6DF4" w:rsidR="00FE7D7A" w:rsidRDefault="004002E1">
          <w:pPr>
            <w:pStyle w:val="TOC1"/>
            <w:tabs>
              <w:tab w:val="left" w:pos="660"/>
              <w:tab w:val="right" w:leader="dot" w:pos="9016"/>
            </w:tabs>
            <w:rPr>
              <w:rFonts w:eastAsiaTheme="minorEastAsia"/>
              <w:noProof/>
              <w:lang w:eastAsia="en-AU"/>
            </w:rPr>
          </w:pPr>
          <w:hyperlink w:anchor="_Toc143598689" w:history="1">
            <w:r w:rsidR="00FE7D7A" w:rsidRPr="000863F4">
              <w:rPr>
                <w:rStyle w:val="Hyperlink"/>
                <w:rFonts w:ascii="Arial" w:hAnsi="Arial" w:cs="Arial"/>
                <w:b/>
                <w:noProof/>
              </w:rPr>
              <w:t>11.</w:t>
            </w:r>
            <w:r w:rsidR="00FE7D7A">
              <w:rPr>
                <w:rFonts w:eastAsiaTheme="minorEastAsia"/>
                <w:noProof/>
                <w:lang w:eastAsia="en-AU"/>
              </w:rPr>
              <w:tab/>
            </w:r>
            <w:r w:rsidR="00FE7D7A" w:rsidRPr="000863F4">
              <w:rPr>
                <w:rStyle w:val="Hyperlink"/>
                <w:rFonts w:ascii="Arial" w:hAnsi="Arial" w:cs="Arial"/>
                <w:b/>
                <w:noProof/>
              </w:rPr>
              <w:t>CONFIDENTIAL ITEMS OF BUSINESS Nil</w:t>
            </w:r>
            <w:r w:rsidR="00FE7D7A">
              <w:rPr>
                <w:noProof/>
                <w:webHidden/>
              </w:rPr>
              <w:tab/>
            </w:r>
            <w:r w:rsidR="00FE7D7A">
              <w:rPr>
                <w:noProof/>
                <w:webHidden/>
              </w:rPr>
              <w:fldChar w:fldCharType="begin"/>
            </w:r>
            <w:r w:rsidR="00FE7D7A">
              <w:rPr>
                <w:noProof/>
                <w:webHidden/>
              </w:rPr>
              <w:instrText xml:space="preserve"> PAGEREF _Toc143598689 \h </w:instrText>
            </w:r>
            <w:r w:rsidR="00FE7D7A">
              <w:rPr>
                <w:noProof/>
                <w:webHidden/>
              </w:rPr>
            </w:r>
            <w:r w:rsidR="00FE7D7A">
              <w:rPr>
                <w:noProof/>
                <w:webHidden/>
              </w:rPr>
              <w:fldChar w:fldCharType="separate"/>
            </w:r>
            <w:r w:rsidR="00FE7D7A">
              <w:rPr>
                <w:noProof/>
                <w:webHidden/>
              </w:rPr>
              <w:t>26</w:t>
            </w:r>
            <w:r w:rsidR="00FE7D7A">
              <w:rPr>
                <w:noProof/>
                <w:webHidden/>
              </w:rPr>
              <w:fldChar w:fldCharType="end"/>
            </w:r>
          </w:hyperlink>
        </w:p>
        <w:p w14:paraId="18351E61" w14:textId="39D06B6B" w:rsidR="00FE7D7A" w:rsidRDefault="004002E1">
          <w:pPr>
            <w:pStyle w:val="TOC1"/>
            <w:tabs>
              <w:tab w:val="left" w:pos="660"/>
              <w:tab w:val="right" w:leader="dot" w:pos="9016"/>
            </w:tabs>
            <w:rPr>
              <w:rFonts w:eastAsiaTheme="minorEastAsia"/>
              <w:noProof/>
              <w:lang w:eastAsia="en-AU"/>
            </w:rPr>
          </w:pPr>
          <w:hyperlink w:anchor="_Toc143598690" w:history="1">
            <w:r w:rsidR="00FE7D7A" w:rsidRPr="000863F4">
              <w:rPr>
                <w:rStyle w:val="Hyperlink"/>
                <w:rFonts w:ascii="Arial" w:hAnsi="Arial" w:cs="Arial"/>
                <w:b/>
                <w:noProof/>
              </w:rPr>
              <w:t>12.</w:t>
            </w:r>
            <w:r w:rsidR="00FE7D7A">
              <w:rPr>
                <w:rFonts w:eastAsiaTheme="minorEastAsia"/>
                <w:noProof/>
                <w:lang w:eastAsia="en-AU"/>
              </w:rPr>
              <w:tab/>
            </w:r>
            <w:r w:rsidR="00FE7D7A" w:rsidRPr="000863F4">
              <w:rPr>
                <w:rStyle w:val="Hyperlink"/>
                <w:rFonts w:ascii="Arial" w:hAnsi="Arial" w:cs="Arial"/>
                <w:b/>
                <w:noProof/>
              </w:rPr>
              <w:t>CLOSURE</w:t>
            </w:r>
            <w:r w:rsidR="00FE7D7A">
              <w:rPr>
                <w:noProof/>
                <w:webHidden/>
              </w:rPr>
              <w:tab/>
            </w:r>
            <w:r w:rsidR="00FE7D7A">
              <w:rPr>
                <w:noProof/>
                <w:webHidden/>
              </w:rPr>
              <w:fldChar w:fldCharType="begin"/>
            </w:r>
            <w:r w:rsidR="00FE7D7A">
              <w:rPr>
                <w:noProof/>
                <w:webHidden/>
              </w:rPr>
              <w:instrText xml:space="preserve"> PAGEREF _Toc143598690 \h </w:instrText>
            </w:r>
            <w:r w:rsidR="00FE7D7A">
              <w:rPr>
                <w:noProof/>
                <w:webHidden/>
              </w:rPr>
            </w:r>
            <w:r w:rsidR="00FE7D7A">
              <w:rPr>
                <w:noProof/>
                <w:webHidden/>
              </w:rPr>
              <w:fldChar w:fldCharType="separate"/>
            </w:r>
            <w:r w:rsidR="00FE7D7A">
              <w:rPr>
                <w:noProof/>
                <w:webHidden/>
              </w:rPr>
              <w:t>26</w:t>
            </w:r>
            <w:r w:rsidR="00FE7D7A">
              <w:rPr>
                <w:noProof/>
                <w:webHidden/>
              </w:rPr>
              <w:fldChar w:fldCharType="end"/>
            </w:r>
          </w:hyperlink>
        </w:p>
        <w:p w14:paraId="5A303968" w14:textId="1BCB3B6B" w:rsidR="001617C1" w:rsidRDefault="00F72209" w:rsidP="001617C1">
          <w:pPr>
            <w:spacing w:after="0"/>
            <w:jc w:val="both"/>
            <w:rPr>
              <w:rFonts w:ascii="Arial" w:hAnsi="Arial" w:cs="Arial"/>
              <w:b/>
              <w:bCs/>
              <w:noProof/>
              <w:color w:val="000000" w:themeColor="text1"/>
            </w:rPr>
          </w:pPr>
          <w:r w:rsidRPr="00F72209">
            <w:rPr>
              <w:rFonts w:ascii="Arial" w:hAnsi="Arial" w:cs="Arial"/>
              <w:b/>
              <w:bCs/>
              <w:noProof/>
              <w:color w:val="000000" w:themeColor="text1"/>
            </w:rPr>
            <w:fldChar w:fldCharType="end"/>
          </w:r>
        </w:p>
      </w:sdtContent>
    </w:sdt>
    <w:p w14:paraId="2CA12340" w14:textId="77777777" w:rsidR="00BC5B18" w:rsidRDefault="00BC5B18" w:rsidP="00912D27">
      <w:pPr>
        <w:spacing w:after="0"/>
        <w:ind w:left="426" w:hanging="426"/>
        <w:jc w:val="center"/>
        <w:rPr>
          <w:rFonts w:ascii="Arial" w:hAnsi="Arial" w:cs="Arial"/>
          <w:b/>
          <w:sz w:val="28"/>
          <w:u w:val="single"/>
        </w:rPr>
      </w:pPr>
    </w:p>
    <w:p w14:paraId="60BE410D" w14:textId="77777777" w:rsidR="00BC5B18" w:rsidRDefault="00BC5B18" w:rsidP="00912D27">
      <w:pPr>
        <w:spacing w:after="0"/>
        <w:ind w:left="426" w:hanging="426"/>
        <w:jc w:val="center"/>
        <w:rPr>
          <w:rFonts w:ascii="Arial" w:hAnsi="Arial" w:cs="Arial"/>
          <w:b/>
          <w:sz w:val="28"/>
          <w:u w:val="single"/>
        </w:rPr>
      </w:pPr>
    </w:p>
    <w:p w14:paraId="0C5688EB" w14:textId="77777777" w:rsidR="00BC5B18" w:rsidRDefault="00BC5B18" w:rsidP="00912D27">
      <w:pPr>
        <w:spacing w:after="0"/>
        <w:ind w:left="426" w:hanging="426"/>
        <w:jc w:val="center"/>
        <w:rPr>
          <w:rFonts w:ascii="Arial" w:hAnsi="Arial" w:cs="Arial"/>
          <w:b/>
          <w:sz w:val="28"/>
          <w:u w:val="single"/>
        </w:rPr>
      </w:pPr>
    </w:p>
    <w:p w14:paraId="243C8E66" w14:textId="77777777" w:rsidR="00BC5B18" w:rsidRDefault="00BC5B18" w:rsidP="00912D27">
      <w:pPr>
        <w:spacing w:after="0"/>
        <w:ind w:left="426" w:hanging="426"/>
        <w:jc w:val="center"/>
        <w:rPr>
          <w:rFonts w:ascii="Arial" w:hAnsi="Arial" w:cs="Arial"/>
          <w:b/>
          <w:sz w:val="28"/>
          <w:u w:val="single"/>
        </w:rPr>
      </w:pPr>
    </w:p>
    <w:p w14:paraId="3B8FFDF8" w14:textId="77777777" w:rsidR="00BC5B18" w:rsidRDefault="00BC5B18" w:rsidP="00912D27">
      <w:pPr>
        <w:spacing w:after="0"/>
        <w:ind w:left="426" w:hanging="426"/>
        <w:jc w:val="center"/>
        <w:rPr>
          <w:rFonts w:ascii="Arial" w:hAnsi="Arial" w:cs="Arial"/>
          <w:b/>
          <w:sz w:val="28"/>
          <w:u w:val="single"/>
        </w:rPr>
      </w:pPr>
    </w:p>
    <w:p w14:paraId="3B263B35" w14:textId="77777777" w:rsidR="00BC5B18" w:rsidRDefault="00BC5B18" w:rsidP="00912D27">
      <w:pPr>
        <w:spacing w:after="0"/>
        <w:ind w:left="426" w:hanging="426"/>
        <w:jc w:val="center"/>
        <w:rPr>
          <w:rFonts w:ascii="Arial" w:hAnsi="Arial" w:cs="Arial"/>
          <w:b/>
          <w:sz w:val="28"/>
          <w:u w:val="single"/>
        </w:rPr>
      </w:pPr>
    </w:p>
    <w:p w14:paraId="36620741" w14:textId="77777777" w:rsidR="00BC5B18" w:rsidRDefault="00BC5B18" w:rsidP="00912D27">
      <w:pPr>
        <w:spacing w:after="0"/>
        <w:ind w:left="426" w:hanging="426"/>
        <w:jc w:val="center"/>
        <w:rPr>
          <w:rFonts w:ascii="Arial" w:hAnsi="Arial" w:cs="Arial"/>
          <w:b/>
          <w:sz w:val="28"/>
          <w:u w:val="single"/>
        </w:rPr>
      </w:pPr>
    </w:p>
    <w:p w14:paraId="17F0CD0A" w14:textId="77777777" w:rsidR="00BC5B18" w:rsidRDefault="00BC5B18" w:rsidP="00912D27">
      <w:pPr>
        <w:spacing w:after="0"/>
        <w:ind w:left="426" w:hanging="426"/>
        <w:jc w:val="center"/>
        <w:rPr>
          <w:rFonts w:ascii="Arial" w:hAnsi="Arial" w:cs="Arial"/>
          <w:b/>
          <w:sz w:val="28"/>
          <w:u w:val="single"/>
        </w:rPr>
      </w:pPr>
    </w:p>
    <w:p w14:paraId="132F6916" w14:textId="77777777" w:rsidR="00BC5B18" w:rsidRDefault="00BC5B18" w:rsidP="00912D27">
      <w:pPr>
        <w:spacing w:after="0"/>
        <w:ind w:left="426" w:hanging="426"/>
        <w:jc w:val="center"/>
        <w:rPr>
          <w:rFonts w:ascii="Arial" w:hAnsi="Arial" w:cs="Arial"/>
          <w:b/>
          <w:sz w:val="28"/>
          <w:u w:val="single"/>
        </w:rPr>
      </w:pPr>
    </w:p>
    <w:p w14:paraId="37FF9BD6" w14:textId="25CDD408" w:rsidR="00BC5B18" w:rsidRDefault="00BC5B18" w:rsidP="00912D27">
      <w:pPr>
        <w:spacing w:after="0"/>
        <w:ind w:left="426" w:hanging="426"/>
        <w:jc w:val="center"/>
        <w:rPr>
          <w:rFonts w:ascii="Arial" w:hAnsi="Arial" w:cs="Arial"/>
          <w:b/>
          <w:sz w:val="28"/>
          <w:u w:val="single"/>
        </w:rPr>
      </w:pPr>
    </w:p>
    <w:p w14:paraId="644C0594" w14:textId="537EF454" w:rsidR="00AE7147" w:rsidRDefault="00AE7147" w:rsidP="00912D27">
      <w:pPr>
        <w:spacing w:after="0"/>
        <w:ind w:left="426" w:hanging="426"/>
        <w:jc w:val="center"/>
        <w:rPr>
          <w:rFonts w:ascii="Arial" w:hAnsi="Arial" w:cs="Arial"/>
          <w:b/>
          <w:sz w:val="28"/>
          <w:u w:val="single"/>
        </w:rPr>
      </w:pPr>
    </w:p>
    <w:p w14:paraId="48701421" w14:textId="0EC1191F" w:rsidR="00AE7147" w:rsidRDefault="00AE7147" w:rsidP="00912D27">
      <w:pPr>
        <w:spacing w:after="0"/>
        <w:ind w:left="426" w:hanging="426"/>
        <w:jc w:val="center"/>
        <w:rPr>
          <w:rFonts w:ascii="Arial" w:hAnsi="Arial" w:cs="Arial"/>
          <w:b/>
          <w:sz w:val="28"/>
          <w:u w:val="single"/>
        </w:rPr>
      </w:pPr>
    </w:p>
    <w:p w14:paraId="20ED79A7" w14:textId="77777777" w:rsidR="00AE7147" w:rsidRDefault="00AE7147" w:rsidP="00912D27">
      <w:pPr>
        <w:spacing w:after="0"/>
        <w:ind w:left="426" w:hanging="426"/>
        <w:jc w:val="center"/>
        <w:rPr>
          <w:rFonts w:ascii="Arial" w:hAnsi="Arial" w:cs="Arial"/>
          <w:b/>
          <w:sz w:val="28"/>
          <w:u w:val="single"/>
        </w:rPr>
      </w:pPr>
    </w:p>
    <w:p w14:paraId="48B9E3FE" w14:textId="1B90B22B" w:rsidR="00BF3AF3" w:rsidRPr="00030A8D" w:rsidRDefault="00BF3AF3" w:rsidP="00912D27">
      <w:pPr>
        <w:spacing w:after="0"/>
        <w:ind w:left="426" w:hanging="426"/>
        <w:jc w:val="center"/>
        <w:rPr>
          <w:rFonts w:ascii="Arial" w:hAnsi="Arial" w:cs="Arial"/>
          <w:b/>
          <w:sz w:val="28"/>
          <w:u w:val="single"/>
        </w:rPr>
      </w:pPr>
      <w:r w:rsidRPr="00030A8D">
        <w:rPr>
          <w:rFonts w:ascii="Arial" w:hAnsi="Arial" w:cs="Arial"/>
          <w:b/>
          <w:sz w:val="28"/>
          <w:u w:val="single"/>
        </w:rPr>
        <w:t>AGENDA</w:t>
      </w:r>
    </w:p>
    <w:p w14:paraId="1E6C6AB5" w14:textId="77777777" w:rsidR="00BF3AF3" w:rsidRPr="00477AAA" w:rsidRDefault="00BF3AF3" w:rsidP="005B6E4B">
      <w:pPr>
        <w:spacing w:after="0"/>
        <w:ind w:left="426" w:hanging="426"/>
        <w:jc w:val="both"/>
        <w:rPr>
          <w:rFonts w:ascii="Arial" w:hAnsi="Arial" w:cs="Arial"/>
          <w:b/>
          <w:u w:val="single"/>
        </w:rPr>
      </w:pPr>
    </w:p>
    <w:p w14:paraId="404656A7" w14:textId="77777777" w:rsidR="00BF3AF3" w:rsidRPr="00477AAA" w:rsidRDefault="00BF3AF3" w:rsidP="005B6E4B">
      <w:pPr>
        <w:pStyle w:val="Heading1"/>
        <w:spacing w:before="0"/>
        <w:ind w:left="567" w:hanging="567"/>
        <w:jc w:val="both"/>
        <w:rPr>
          <w:rFonts w:ascii="Arial" w:hAnsi="Arial" w:cs="Arial"/>
          <w:b/>
          <w:color w:val="000000" w:themeColor="text1"/>
          <w:sz w:val="22"/>
          <w:szCs w:val="22"/>
        </w:rPr>
      </w:pPr>
      <w:bookmarkStart w:id="1" w:name="_Toc143598666"/>
      <w:r w:rsidRPr="00477AAA">
        <w:rPr>
          <w:rFonts w:ascii="Arial" w:hAnsi="Arial" w:cs="Arial"/>
          <w:b/>
          <w:color w:val="000000" w:themeColor="text1"/>
          <w:sz w:val="22"/>
          <w:szCs w:val="22"/>
        </w:rPr>
        <w:t>1.</w:t>
      </w:r>
      <w:r w:rsidRPr="00477AAA">
        <w:rPr>
          <w:rFonts w:ascii="Arial" w:hAnsi="Arial" w:cs="Arial"/>
          <w:b/>
          <w:color w:val="000000" w:themeColor="text1"/>
          <w:sz w:val="22"/>
          <w:szCs w:val="22"/>
        </w:rPr>
        <w:tab/>
        <w:t>DECLARATION OF OPENING</w:t>
      </w:r>
      <w:bookmarkEnd w:id="1"/>
    </w:p>
    <w:p w14:paraId="657727A5" w14:textId="77777777" w:rsidR="00BF3AF3" w:rsidRPr="00477AAA" w:rsidRDefault="00BF3AF3" w:rsidP="005B6E4B">
      <w:pPr>
        <w:spacing w:after="0"/>
        <w:ind w:left="567"/>
        <w:jc w:val="both"/>
        <w:rPr>
          <w:rFonts w:ascii="Arial" w:hAnsi="Arial" w:cs="Arial"/>
        </w:rPr>
      </w:pPr>
    </w:p>
    <w:p w14:paraId="06228DF2" w14:textId="5D03FE54" w:rsidR="00BF3AF3" w:rsidRPr="00477AAA" w:rsidRDefault="00BF3AF3" w:rsidP="001A60B8">
      <w:pPr>
        <w:spacing w:after="0"/>
        <w:ind w:left="567"/>
        <w:jc w:val="both"/>
        <w:rPr>
          <w:rFonts w:ascii="Arial" w:hAnsi="Arial" w:cs="Arial"/>
        </w:rPr>
      </w:pPr>
      <w:r w:rsidRPr="00477AAA">
        <w:rPr>
          <w:rFonts w:ascii="Arial" w:hAnsi="Arial" w:cs="Arial"/>
        </w:rPr>
        <w:t xml:space="preserve">The Presiding Member </w:t>
      </w:r>
      <w:r w:rsidR="001A60B8">
        <w:rPr>
          <w:rFonts w:ascii="Arial" w:hAnsi="Arial" w:cs="Arial"/>
        </w:rPr>
        <w:t>declared the meeting open at ___pm.</w:t>
      </w:r>
    </w:p>
    <w:p w14:paraId="76AC35C8" w14:textId="77777777" w:rsidR="00F72209" w:rsidRPr="00477AAA" w:rsidRDefault="00F72209" w:rsidP="005B6E4B">
      <w:pPr>
        <w:spacing w:after="0"/>
        <w:ind w:left="426" w:hanging="426"/>
        <w:jc w:val="both"/>
        <w:rPr>
          <w:rFonts w:ascii="Arial" w:hAnsi="Arial" w:cs="Arial"/>
        </w:rPr>
      </w:pPr>
    </w:p>
    <w:p w14:paraId="479834B0" w14:textId="70EC7105" w:rsidR="00493AB9" w:rsidRPr="00477AAA" w:rsidRDefault="00447ACF" w:rsidP="00A63D89">
      <w:pPr>
        <w:spacing w:after="0"/>
        <w:ind w:left="426" w:firstLine="141"/>
        <w:jc w:val="both"/>
        <w:rPr>
          <w:rFonts w:ascii="Arial" w:hAnsi="Arial" w:cs="Arial"/>
          <w:b/>
          <w:i/>
          <w:u w:val="single"/>
        </w:rPr>
      </w:pPr>
      <w:r w:rsidRPr="00477AAA">
        <w:rPr>
          <w:rFonts w:ascii="Arial" w:hAnsi="Arial" w:cs="Arial"/>
          <w:b/>
          <w:i/>
          <w:u w:val="single"/>
        </w:rPr>
        <w:t>Affirmation of Civic Duty and Responsibility</w:t>
      </w:r>
      <w:r w:rsidR="001A60B8">
        <w:rPr>
          <w:rFonts w:ascii="Arial" w:hAnsi="Arial" w:cs="Arial"/>
          <w:b/>
          <w:i/>
          <w:u w:val="single"/>
        </w:rPr>
        <w:t xml:space="preserve"> as Read</w:t>
      </w:r>
    </w:p>
    <w:p w14:paraId="352A27AB" w14:textId="77777777" w:rsidR="00447ACF" w:rsidRPr="00477AAA" w:rsidRDefault="00447ACF" w:rsidP="005B6E4B">
      <w:pPr>
        <w:spacing w:after="0"/>
        <w:ind w:left="426" w:hanging="426"/>
        <w:jc w:val="both"/>
        <w:rPr>
          <w:rFonts w:ascii="Arial" w:hAnsi="Arial" w:cs="Arial"/>
          <w:b/>
          <w:i/>
          <w:u w:val="single"/>
        </w:rPr>
      </w:pPr>
    </w:p>
    <w:p w14:paraId="2D409BE5" w14:textId="77777777" w:rsidR="00447ACF" w:rsidRPr="00477AAA" w:rsidRDefault="00447ACF" w:rsidP="005B6E4B">
      <w:pPr>
        <w:spacing w:after="0"/>
        <w:ind w:left="567"/>
        <w:jc w:val="both"/>
        <w:rPr>
          <w:rFonts w:ascii="Arial" w:hAnsi="Arial" w:cs="Arial"/>
          <w:b/>
          <w:i/>
        </w:rPr>
      </w:pPr>
      <w:r w:rsidRPr="00477AAA">
        <w:rPr>
          <w:rFonts w:ascii="Arial" w:hAnsi="Arial" w:cs="Arial"/>
          <w:b/>
          <w:i/>
        </w:rPr>
        <w:t>I make this Affirmation in good faith on behalf of Councillors and Officers of the Shire of Nungarin. We collectively declare we will duly, faithfully, honestly and with integrity fulfil the duties of our respective office and positions for all the people in the district according to the best of our judgment and ability.</w:t>
      </w:r>
    </w:p>
    <w:p w14:paraId="22A972B1" w14:textId="77777777" w:rsidR="00447ACF" w:rsidRPr="00477AAA" w:rsidRDefault="00447ACF" w:rsidP="005B6E4B">
      <w:pPr>
        <w:spacing w:after="0"/>
        <w:ind w:left="567"/>
        <w:jc w:val="both"/>
        <w:rPr>
          <w:rFonts w:ascii="Arial" w:hAnsi="Arial" w:cs="Arial"/>
          <w:b/>
          <w:i/>
        </w:rPr>
      </w:pPr>
    </w:p>
    <w:p w14:paraId="59A1A340" w14:textId="77777777" w:rsidR="00447ACF" w:rsidRPr="00477AAA" w:rsidRDefault="00447ACF" w:rsidP="005B6E4B">
      <w:pPr>
        <w:spacing w:after="0"/>
        <w:ind w:left="567"/>
        <w:jc w:val="both"/>
        <w:rPr>
          <w:rFonts w:ascii="Arial" w:hAnsi="Arial" w:cs="Arial"/>
          <w:u w:val="single"/>
        </w:rPr>
      </w:pPr>
      <w:r w:rsidRPr="00477AAA">
        <w:rPr>
          <w:rFonts w:ascii="Arial" w:hAnsi="Arial" w:cs="Arial"/>
          <w:u w:val="single"/>
        </w:rPr>
        <w:t>Acknowledgement of Traditional Custodians</w:t>
      </w:r>
    </w:p>
    <w:p w14:paraId="2900BBDF" w14:textId="77777777" w:rsidR="00447ACF" w:rsidRPr="00477AAA" w:rsidRDefault="00447ACF" w:rsidP="005B6E4B">
      <w:pPr>
        <w:spacing w:after="0"/>
        <w:ind w:left="567"/>
        <w:jc w:val="both"/>
        <w:rPr>
          <w:rFonts w:ascii="Arial" w:hAnsi="Arial" w:cs="Arial"/>
          <w:u w:val="single"/>
        </w:rPr>
      </w:pPr>
    </w:p>
    <w:p w14:paraId="1C3429E3" w14:textId="77777777" w:rsidR="00447ACF" w:rsidRPr="00477AAA" w:rsidRDefault="00447ACF" w:rsidP="005B6E4B">
      <w:pPr>
        <w:spacing w:after="0"/>
        <w:ind w:left="567"/>
        <w:jc w:val="both"/>
        <w:rPr>
          <w:rFonts w:ascii="Arial" w:hAnsi="Arial" w:cs="Arial"/>
          <w:u w:val="single"/>
        </w:rPr>
      </w:pPr>
      <w:r w:rsidRPr="00477AAA">
        <w:rPr>
          <w:rFonts w:ascii="Arial" w:hAnsi="Arial" w:cs="Arial"/>
          <w:u w:val="single"/>
        </w:rPr>
        <w:t>We wish to acknowledge the Traditional Custodians of the land we are meeting on, the Njaki Njaki Nyoongar people, and recognise the contribution of Elders past, present and future.</w:t>
      </w:r>
    </w:p>
    <w:p w14:paraId="1837B512" w14:textId="77777777" w:rsidR="00447ACF" w:rsidRPr="00477AAA" w:rsidRDefault="00447ACF" w:rsidP="005B6E4B">
      <w:pPr>
        <w:spacing w:after="0"/>
        <w:ind w:left="567"/>
        <w:jc w:val="both"/>
        <w:rPr>
          <w:rFonts w:ascii="Arial" w:hAnsi="Arial" w:cs="Arial"/>
          <w:u w:val="single"/>
        </w:rPr>
      </w:pPr>
    </w:p>
    <w:p w14:paraId="2C2A3195" w14:textId="77777777" w:rsidR="00447ACF" w:rsidRPr="00477AAA" w:rsidRDefault="00447ACF" w:rsidP="005B6E4B">
      <w:pPr>
        <w:pStyle w:val="Heading1"/>
        <w:spacing w:before="0"/>
        <w:jc w:val="both"/>
        <w:rPr>
          <w:rFonts w:ascii="Arial" w:hAnsi="Arial" w:cs="Arial"/>
          <w:b/>
          <w:color w:val="000000" w:themeColor="text1"/>
          <w:sz w:val="22"/>
          <w:szCs w:val="22"/>
        </w:rPr>
      </w:pPr>
      <w:bookmarkStart w:id="2" w:name="_Toc143598667"/>
      <w:r w:rsidRPr="00477AAA">
        <w:rPr>
          <w:rFonts w:ascii="Arial" w:hAnsi="Arial" w:cs="Arial"/>
          <w:b/>
          <w:color w:val="000000" w:themeColor="text1"/>
          <w:sz w:val="22"/>
          <w:szCs w:val="22"/>
        </w:rPr>
        <w:t>2.</w:t>
      </w:r>
      <w:r w:rsidR="00AD757B" w:rsidRPr="00477AAA">
        <w:rPr>
          <w:rFonts w:ascii="Arial" w:hAnsi="Arial" w:cs="Arial"/>
          <w:b/>
          <w:color w:val="000000" w:themeColor="text1"/>
          <w:sz w:val="22"/>
          <w:szCs w:val="22"/>
        </w:rPr>
        <w:tab/>
      </w:r>
      <w:r w:rsidRPr="00477AAA">
        <w:rPr>
          <w:rFonts w:ascii="Arial" w:hAnsi="Arial" w:cs="Arial"/>
          <w:b/>
          <w:color w:val="000000" w:themeColor="text1"/>
          <w:sz w:val="22"/>
          <w:szCs w:val="22"/>
        </w:rPr>
        <w:t xml:space="preserve">ATTENDANCE </w:t>
      </w:r>
      <w:r w:rsidR="00074EF0" w:rsidRPr="00477AAA">
        <w:rPr>
          <w:rFonts w:ascii="Arial" w:hAnsi="Arial" w:cs="Arial"/>
          <w:b/>
          <w:color w:val="000000" w:themeColor="text1"/>
          <w:sz w:val="22"/>
          <w:szCs w:val="22"/>
        </w:rPr>
        <w:t>/ APOLOGIES / LEAVE OF ABSENCE</w:t>
      </w:r>
      <w:bookmarkEnd w:id="2"/>
    </w:p>
    <w:p w14:paraId="69BCE3E3" w14:textId="77777777" w:rsidR="00074EF0" w:rsidRPr="00477AAA" w:rsidRDefault="00074EF0" w:rsidP="005B6E4B">
      <w:pPr>
        <w:spacing w:after="0"/>
        <w:jc w:val="both"/>
        <w:rPr>
          <w:rFonts w:ascii="Arial" w:hAnsi="Arial" w:cs="Arial"/>
        </w:rPr>
      </w:pPr>
    </w:p>
    <w:p w14:paraId="0E7F759A" w14:textId="77777777" w:rsidR="00074EF0" w:rsidRPr="00477AAA" w:rsidRDefault="00074EF0" w:rsidP="005B6E4B">
      <w:pPr>
        <w:pStyle w:val="Heading2"/>
        <w:spacing w:before="0"/>
        <w:ind w:left="709"/>
        <w:jc w:val="both"/>
        <w:rPr>
          <w:rFonts w:ascii="Arial" w:hAnsi="Arial" w:cs="Arial"/>
          <w:b/>
          <w:color w:val="000000" w:themeColor="text1"/>
          <w:sz w:val="22"/>
          <w:szCs w:val="22"/>
        </w:rPr>
      </w:pPr>
      <w:bookmarkStart w:id="3" w:name="_Toc143598668"/>
      <w:r w:rsidRPr="00477AAA">
        <w:rPr>
          <w:rFonts w:ascii="Arial" w:hAnsi="Arial" w:cs="Arial"/>
          <w:b/>
          <w:color w:val="000000" w:themeColor="text1"/>
          <w:sz w:val="22"/>
          <w:szCs w:val="22"/>
        </w:rPr>
        <w:t>2.1</w:t>
      </w:r>
      <w:r w:rsidRPr="00477AAA">
        <w:rPr>
          <w:rFonts w:ascii="Arial" w:hAnsi="Arial" w:cs="Arial"/>
          <w:b/>
          <w:color w:val="000000" w:themeColor="text1"/>
          <w:sz w:val="22"/>
          <w:szCs w:val="22"/>
        </w:rPr>
        <w:tab/>
        <w:t>ATTENDANCE</w:t>
      </w:r>
      <w:bookmarkEnd w:id="3"/>
    </w:p>
    <w:p w14:paraId="4ACF4B45" w14:textId="055A1913" w:rsidR="00074EF0" w:rsidRDefault="00074EF0" w:rsidP="005B6E4B">
      <w:pPr>
        <w:spacing w:after="0"/>
        <w:jc w:val="both"/>
        <w:rPr>
          <w:rFonts w:ascii="Arial" w:hAnsi="Arial" w:cs="Arial"/>
        </w:rPr>
      </w:pPr>
    </w:p>
    <w:p w14:paraId="6C80A007" w14:textId="4535F6FA" w:rsidR="00CC46D2" w:rsidRPr="00CC46D2" w:rsidRDefault="00CC46D2" w:rsidP="005B6E4B">
      <w:pPr>
        <w:spacing w:after="0"/>
        <w:jc w:val="both"/>
        <w:rPr>
          <w:rFonts w:ascii="Arial" w:hAnsi="Arial" w:cs="Arial"/>
          <w:b/>
        </w:rPr>
      </w:pPr>
      <w:r>
        <w:rPr>
          <w:rFonts w:ascii="Arial" w:hAnsi="Arial" w:cs="Arial"/>
        </w:rPr>
        <w:tab/>
      </w:r>
      <w:r>
        <w:rPr>
          <w:rFonts w:ascii="Arial" w:hAnsi="Arial" w:cs="Arial"/>
        </w:rPr>
        <w:tab/>
      </w:r>
      <w:r w:rsidRPr="00CC46D2">
        <w:rPr>
          <w:rFonts w:ascii="Arial" w:hAnsi="Arial" w:cs="Arial"/>
          <w:b/>
        </w:rPr>
        <w:t>Councillors</w:t>
      </w:r>
    </w:p>
    <w:p w14:paraId="0D8763FF"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Shire President</w:t>
      </w:r>
      <w:r w:rsidRPr="00477AAA">
        <w:rPr>
          <w:rFonts w:ascii="Arial" w:hAnsi="Arial" w:cs="Arial"/>
        </w:rPr>
        <w:tab/>
      </w:r>
      <w:r w:rsidRPr="00477AAA">
        <w:rPr>
          <w:rFonts w:ascii="Arial" w:hAnsi="Arial" w:cs="Arial"/>
        </w:rPr>
        <w:tab/>
        <w:t>Cr P de Lacy</w:t>
      </w:r>
    </w:p>
    <w:p w14:paraId="1E13DD85"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Deputy Shire President</w:t>
      </w:r>
      <w:r w:rsidRPr="00477AAA">
        <w:rPr>
          <w:rFonts w:ascii="Arial" w:hAnsi="Arial" w:cs="Arial"/>
        </w:rPr>
        <w:tab/>
        <w:t>Cr G Coumbe</w:t>
      </w:r>
    </w:p>
    <w:p w14:paraId="7B25ED69"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Elected Member</w:t>
      </w:r>
      <w:r w:rsidRPr="00477AAA">
        <w:rPr>
          <w:rFonts w:ascii="Arial" w:hAnsi="Arial" w:cs="Arial"/>
        </w:rPr>
        <w:tab/>
      </w:r>
      <w:r w:rsidRPr="00477AAA">
        <w:rPr>
          <w:rFonts w:ascii="Arial" w:hAnsi="Arial" w:cs="Arial"/>
        </w:rPr>
        <w:tab/>
        <w:t>Cr RE O’Connell</w:t>
      </w:r>
      <w:r w:rsidR="003C5256">
        <w:rPr>
          <w:rFonts w:ascii="Arial" w:hAnsi="Arial" w:cs="Arial"/>
        </w:rPr>
        <w:t xml:space="preserve"> </w:t>
      </w:r>
    </w:p>
    <w:p w14:paraId="7911DAE3"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Elected Member</w:t>
      </w:r>
      <w:r w:rsidRPr="00477AAA">
        <w:rPr>
          <w:rFonts w:ascii="Arial" w:hAnsi="Arial" w:cs="Arial"/>
        </w:rPr>
        <w:tab/>
      </w:r>
      <w:r w:rsidRPr="00477AAA">
        <w:rPr>
          <w:rFonts w:ascii="Arial" w:hAnsi="Arial" w:cs="Arial"/>
        </w:rPr>
        <w:tab/>
        <w:t>Cr K Dayman</w:t>
      </w:r>
    </w:p>
    <w:p w14:paraId="3D073F82"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Elected Member</w:t>
      </w:r>
      <w:r w:rsidRPr="00477AAA">
        <w:rPr>
          <w:rFonts w:ascii="Arial" w:hAnsi="Arial" w:cs="Arial"/>
        </w:rPr>
        <w:tab/>
      </w:r>
      <w:r w:rsidRPr="00477AAA">
        <w:rPr>
          <w:rFonts w:ascii="Arial" w:hAnsi="Arial" w:cs="Arial"/>
        </w:rPr>
        <w:tab/>
        <w:t>Cr J Davis</w:t>
      </w:r>
    </w:p>
    <w:p w14:paraId="5A1C409B" w14:textId="77777777"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 xml:space="preserve">Elected Member </w:t>
      </w:r>
      <w:r w:rsidRPr="00477AAA">
        <w:rPr>
          <w:rFonts w:ascii="Arial" w:hAnsi="Arial" w:cs="Arial"/>
        </w:rPr>
        <w:tab/>
      </w:r>
      <w:r w:rsidRPr="00477AAA">
        <w:rPr>
          <w:rFonts w:ascii="Arial" w:hAnsi="Arial" w:cs="Arial"/>
        </w:rPr>
        <w:tab/>
        <w:t>Cr W Lee</w:t>
      </w:r>
    </w:p>
    <w:p w14:paraId="08E7671C" w14:textId="11BF9A8B" w:rsidR="00074EF0" w:rsidRPr="00477AAA"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t xml:space="preserve">Elected Member </w:t>
      </w:r>
      <w:r w:rsidRPr="00477AAA">
        <w:rPr>
          <w:rFonts w:ascii="Arial" w:hAnsi="Arial" w:cs="Arial"/>
        </w:rPr>
        <w:tab/>
      </w:r>
      <w:r w:rsidRPr="00477AAA">
        <w:rPr>
          <w:rFonts w:ascii="Arial" w:hAnsi="Arial" w:cs="Arial"/>
        </w:rPr>
        <w:tab/>
        <w:t xml:space="preserve">Cr </w:t>
      </w:r>
      <w:r w:rsidR="00944D7F">
        <w:rPr>
          <w:rFonts w:ascii="Arial" w:hAnsi="Arial" w:cs="Arial"/>
        </w:rPr>
        <w:t>M Caughey</w:t>
      </w:r>
    </w:p>
    <w:p w14:paraId="306B46C2" w14:textId="4250AF69" w:rsidR="00074EF0" w:rsidRDefault="00074EF0" w:rsidP="005B6E4B">
      <w:pPr>
        <w:spacing w:after="0"/>
        <w:jc w:val="both"/>
        <w:rPr>
          <w:rFonts w:ascii="Arial" w:hAnsi="Arial" w:cs="Arial"/>
        </w:rPr>
      </w:pPr>
    </w:p>
    <w:p w14:paraId="2C6619C6" w14:textId="593304B8" w:rsidR="00CC46D2" w:rsidRPr="00CC46D2" w:rsidRDefault="00CC46D2" w:rsidP="005B6E4B">
      <w:pPr>
        <w:spacing w:after="0"/>
        <w:jc w:val="both"/>
        <w:rPr>
          <w:rFonts w:ascii="Arial" w:hAnsi="Arial" w:cs="Arial"/>
          <w:b/>
        </w:rPr>
      </w:pPr>
      <w:r>
        <w:rPr>
          <w:rFonts w:ascii="Arial" w:hAnsi="Arial" w:cs="Arial"/>
        </w:rPr>
        <w:tab/>
      </w:r>
      <w:r>
        <w:rPr>
          <w:rFonts w:ascii="Arial" w:hAnsi="Arial" w:cs="Arial"/>
        </w:rPr>
        <w:tab/>
      </w:r>
      <w:r w:rsidRPr="00CC46D2">
        <w:rPr>
          <w:rFonts w:ascii="Arial" w:hAnsi="Arial" w:cs="Arial"/>
          <w:b/>
        </w:rPr>
        <w:t>Council Officers</w:t>
      </w:r>
    </w:p>
    <w:p w14:paraId="1E86530D" w14:textId="66DCEE30" w:rsidR="00074EF0" w:rsidRDefault="00074EF0" w:rsidP="005B6E4B">
      <w:pPr>
        <w:spacing w:after="0"/>
        <w:jc w:val="both"/>
        <w:rPr>
          <w:rFonts w:ascii="Arial" w:hAnsi="Arial" w:cs="Arial"/>
        </w:rPr>
      </w:pPr>
      <w:r w:rsidRPr="00477AAA">
        <w:rPr>
          <w:rFonts w:ascii="Arial" w:hAnsi="Arial" w:cs="Arial"/>
        </w:rPr>
        <w:tab/>
      </w:r>
      <w:r w:rsidRPr="00477AAA">
        <w:rPr>
          <w:rFonts w:ascii="Arial" w:hAnsi="Arial" w:cs="Arial"/>
        </w:rPr>
        <w:tab/>
      </w:r>
      <w:r w:rsidR="00833A3A">
        <w:rPr>
          <w:rFonts w:ascii="Arial" w:hAnsi="Arial" w:cs="Arial"/>
        </w:rPr>
        <w:t>A/</w:t>
      </w:r>
      <w:r w:rsidRPr="00477AAA">
        <w:rPr>
          <w:rFonts w:ascii="Arial" w:hAnsi="Arial" w:cs="Arial"/>
        </w:rPr>
        <w:t>Chief Executive Officer</w:t>
      </w:r>
      <w:r w:rsidRPr="00477AAA">
        <w:rPr>
          <w:rFonts w:ascii="Arial" w:hAnsi="Arial" w:cs="Arial"/>
        </w:rPr>
        <w:tab/>
        <w:t xml:space="preserve">Mr </w:t>
      </w:r>
      <w:r w:rsidR="00BA6CFB">
        <w:rPr>
          <w:rFonts w:ascii="Arial" w:hAnsi="Arial" w:cs="Arial"/>
        </w:rPr>
        <w:t>J Merrick</w:t>
      </w:r>
    </w:p>
    <w:p w14:paraId="5C09B07F" w14:textId="4A3F5D9F" w:rsidR="00DF601E" w:rsidRPr="00477AAA" w:rsidRDefault="00DF601E" w:rsidP="005B6E4B">
      <w:pPr>
        <w:spacing w:after="0"/>
        <w:jc w:val="both"/>
        <w:rPr>
          <w:rFonts w:ascii="Arial" w:hAnsi="Arial" w:cs="Arial"/>
        </w:rPr>
      </w:pPr>
      <w:r>
        <w:rPr>
          <w:rFonts w:ascii="Arial" w:hAnsi="Arial" w:cs="Arial"/>
        </w:rPr>
        <w:tab/>
      </w:r>
      <w:r>
        <w:rPr>
          <w:rFonts w:ascii="Arial" w:hAnsi="Arial" w:cs="Arial"/>
        </w:rPr>
        <w:tab/>
        <w:t>Manager Works &amp; Services</w:t>
      </w:r>
      <w:r>
        <w:rPr>
          <w:rFonts w:ascii="Arial" w:hAnsi="Arial" w:cs="Arial"/>
        </w:rPr>
        <w:tab/>
        <w:t>Mr D Nayda</w:t>
      </w:r>
    </w:p>
    <w:p w14:paraId="2BCE7DFC" w14:textId="685F4D98" w:rsidR="00CC46D2" w:rsidRDefault="00074EF0" w:rsidP="005B6E4B">
      <w:pPr>
        <w:spacing w:after="0"/>
        <w:jc w:val="both"/>
        <w:rPr>
          <w:rFonts w:ascii="Arial" w:hAnsi="Arial" w:cs="Arial"/>
        </w:rPr>
      </w:pPr>
      <w:r w:rsidRPr="00477AAA">
        <w:rPr>
          <w:rFonts w:ascii="Arial" w:hAnsi="Arial" w:cs="Arial"/>
        </w:rPr>
        <w:tab/>
      </w:r>
    </w:p>
    <w:p w14:paraId="16B4FDFD" w14:textId="5912660C" w:rsidR="00CC46D2" w:rsidRPr="00CC46D2" w:rsidRDefault="00CC46D2" w:rsidP="005B6E4B">
      <w:pPr>
        <w:spacing w:after="0"/>
        <w:jc w:val="both"/>
        <w:rPr>
          <w:rFonts w:ascii="Arial" w:hAnsi="Arial" w:cs="Arial"/>
          <w:b/>
        </w:rPr>
      </w:pPr>
      <w:r>
        <w:rPr>
          <w:rFonts w:ascii="Arial" w:hAnsi="Arial" w:cs="Arial"/>
        </w:rPr>
        <w:tab/>
      </w:r>
      <w:r>
        <w:rPr>
          <w:rFonts w:ascii="Arial" w:hAnsi="Arial" w:cs="Arial"/>
        </w:rPr>
        <w:tab/>
      </w:r>
      <w:r>
        <w:rPr>
          <w:rFonts w:ascii="Arial" w:hAnsi="Arial" w:cs="Arial"/>
          <w:b/>
        </w:rPr>
        <w:t>Observers / Visitors</w:t>
      </w:r>
    </w:p>
    <w:p w14:paraId="2CC02414" w14:textId="77777777" w:rsidR="00074EF0" w:rsidRPr="00477AAA" w:rsidRDefault="00074EF0" w:rsidP="005B6E4B">
      <w:pPr>
        <w:spacing w:after="0"/>
        <w:jc w:val="both"/>
        <w:rPr>
          <w:rFonts w:ascii="Arial" w:hAnsi="Arial" w:cs="Arial"/>
        </w:rPr>
      </w:pPr>
    </w:p>
    <w:p w14:paraId="6234E383" w14:textId="77777777" w:rsidR="00074EF0" w:rsidRPr="00477AAA" w:rsidRDefault="00074EF0" w:rsidP="005B6E4B">
      <w:pPr>
        <w:pStyle w:val="Heading2"/>
        <w:spacing w:before="0"/>
        <w:ind w:left="709"/>
        <w:jc w:val="both"/>
        <w:rPr>
          <w:rFonts w:ascii="Arial" w:hAnsi="Arial" w:cs="Arial"/>
          <w:b/>
          <w:color w:val="000000" w:themeColor="text1"/>
          <w:sz w:val="22"/>
          <w:szCs w:val="22"/>
        </w:rPr>
      </w:pPr>
      <w:bookmarkStart w:id="4" w:name="_Toc143598669"/>
      <w:r w:rsidRPr="00477AAA">
        <w:rPr>
          <w:rFonts w:ascii="Arial" w:hAnsi="Arial" w:cs="Arial"/>
          <w:b/>
          <w:color w:val="000000" w:themeColor="text1"/>
          <w:sz w:val="22"/>
          <w:szCs w:val="22"/>
        </w:rPr>
        <w:t>2.2</w:t>
      </w:r>
      <w:r w:rsidRPr="00477AAA">
        <w:rPr>
          <w:rFonts w:ascii="Arial" w:hAnsi="Arial" w:cs="Arial"/>
          <w:b/>
          <w:color w:val="000000" w:themeColor="text1"/>
          <w:sz w:val="22"/>
          <w:szCs w:val="22"/>
        </w:rPr>
        <w:tab/>
        <w:t>APOLOGIES</w:t>
      </w:r>
      <w:bookmarkEnd w:id="4"/>
    </w:p>
    <w:p w14:paraId="22090709" w14:textId="77777777" w:rsidR="00074EF0" w:rsidRPr="00477AAA" w:rsidRDefault="00074EF0" w:rsidP="005B6E4B">
      <w:pPr>
        <w:spacing w:after="0"/>
        <w:jc w:val="both"/>
        <w:rPr>
          <w:rFonts w:ascii="Arial" w:hAnsi="Arial" w:cs="Arial"/>
        </w:rPr>
      </w:pPr>
    </w:p>
    <w:p w14:paraId="4F5FB411" w14:textId="77777777" w:rsidR="00074EF0" w:rsidRPr="00477AAA" w:rsidRDefault="00074EF0" w:rsidP="005B6E4B">
      <w:pPr>
        <w:pStyle w:val="Heading2"/>
        <w:spacing w:before="0"/>
        <w:ind w:left="709"/>
        <w:jc w:val="both"/>
        <w:rPr>
          <w:rFonts w:ascii="Arial" w:hAnsi="Arial" w:cs="Arial"/>
          <w:b/>
          <w:color w:val="000000" w:themeColor="text1"/>
          <w:sz w:val="22"/>
          <w:szCs w:val="22"/>
        </w:rPr>
      </w:pPr>
      <w:bookmarkStart w:id="5" w:name="_Toc143598670"/>
      <w:r w:rsidRPr="00477AAA">
        <w:rPr>
          <w:rFonts w:ascii="Arial" w:hAnsi="Arial" w:cs="Arial"/>
          <w:b/>
          <w:color w:val="000000" w:themeColor="text1"/>
          <w:sz w:val="22"/>
          <w:szCs w:val="22"/>
        </w:rPr>
        <w:t>2.3</w:t>
      </w:r>
      <w:r w:rsidRPr="00477AAA">
        <w:rPr>
          <w:rFonts w:ascii="Arial" w:hAnsi="Arial" w:cs="Arial"/>
          <w:b/>
          <w:color w:val="000000" w:themeColor="text1"/>
          <w:sz w:val="22"/>
          <w:szCs w:val="22"/>
        </w:rPr>
        <w:tab/>
        <w:t>REQUEST FOR LEAVE OF ABSENCE</w:t>
      </w:r>
      <w:bookmarkEnd w:id="5"/>
    </w:p>
    <w:p w14:paraId="32CA3185" w14:textId="77777777" w:rsidR="00161371" w:rsidRDefault="00161371" w:rsidP="005B6E4B">
      <w:pPr>
        <w:spacing w:after="0"/>
        <w:jc w:val="both"/>
        <w:rPr>
          <w:rFonts w:ascii="Arial" w:hAnsi="Arial" w:cs="Arial"/>
        </w:rPr>
      </w:pPr>
    </w:p>
    <w:p w14:paraId="01640F83" w14:textId="77777777" w:rsidR="00AD757B" w:rsidRPr="00477AAA" w:rsidRDefault="00AD757B" w:rsidP="005B6E4B">
      <w:pPr>
        <w:pStyle w:val="Heading1"/>
        <w:spacing w:before="0"/>
        <w:jc w:val="both"/>
        <w:rPr>
          <w:rFonts w:ascii="Arial" w:hAnsi="Arial" w:cs="Arial"/>
          <w:b/>
          <w:color w:val="000000" w:themeColor="text1"/>
          <w:sz w:val="22"/>
          <w:szCs w:val="22"/>
        </w:rPr>
      </w:pPr>
      <w:bookmarkStart w:id="6" w:name="_Toc143598671"/>
      <w:r w:rsidRPr="00477AAA">
        <w:rPr>
          <w:rFonts w:ascii="Arial" w:hAnsi="Arial" w:cs="Arial"/>
          <w:b/>
          <w:color w:val="000000" w:themeColor="text1"/>
          <w:sz w:val="22"/>
          <w:szCs w:val="22"/>
        </w:rPr>
        <w:lastRenderedPageBreak/>
        <w:t>3.</w:t>
      </w:r>
      <w:r w:rsidRPr="00477AAA">
        <w:rPr>
          <w:rFonts w:ascii="Arial" w:hAnsi="Arial" w:cs="Arial"/>
          <w:b/>
          <w:color w:val="000000" w:themeColor="text1"/>
          <w:sz w:val="22"/>
          <w:szCs w:val="22"/>
        </w:rPr>
        <w:tab/>
        <w:t>DEPUTATIONS AND PETITIONS</w:t>
      </w:r>
      <w:bookmarkEnd w:id="6"/>
    </w:p>
    <w:p w14:paraId="76B3D6F9" w14:textId="77777777" w:rsidR="00AD757B" w:rsidRPr="00477AAA" w:rsidRDefault="00AD757B" w:rsidP="005B6E4B">
      <w:pPr>
        <w:spacing w:after="0"/>
        <w:jc w:val="both"/>
        <w:rPr>
          <w:rFonts w:ascii="Arial" w:hAnsi="Arial" w:cs="Arial"/>
        </w:rPr>
      </w:pPr>
    </w:p>
    <w:p w14:paraId="6C4B0C1C" w14:textId="77777777" w:rsidR="00AD757B" w:rsidRPr="00477AAA" w:rsidRDefault="00AD757B" w:rsidP="005B6E4B">
      <w:pPr>
        <w:pStyle w:val="Heading2"/>
        <w:spacing w:before="0"/>
        <w:ind w:left="709"/>
        <w:jc w:val="both"/>
        <w:rPr>
          <w:rFonts w:ascii="Arial" w:hAnsi="Arial" w:cs="Arial"/>
          <w:b/>
          <w:color w:val="000000" w:themeColor="text1"/>
          <w:sz w:val="22"/>
          <w:szCs w:val="22"/>
        </w:rPr>
      </w:pPr>
      <w:bookmarkStart w:id="7" w:name="_Toc143598672"/>
      <w:r w:rsidRPr="00477AAA">
        <w:rPr>
          <w:rFonts w:ascii="Arial" w:hAnsi="Arial" w:cs="Arial"/>
          <w:b/>
          <w:color w:val="000000" w:themeColor="text1"/>
          <w:sz w:val="22"/>
          <w:szCs w:val="22"/>
        </w:rPr>
        <w:t>3.1</w:t>
      </w:r>
      <w:r w:rsidRPr="00477AAA">
        <w:rPr>
          <w:rFonts w:ascii="Arial" w:hAnsi="Arial" w:cs="Arial"/>
          <w:b/>
          <w:color w:val="000000" w:themeColor="text1"/>
          <w:sz w:val="22"/>
          <w:szCs w:val="22"/>
        </w:rPr>
        <w:tab/>
        <w:t>DEPUTATIONS</w:t>
      </w:r>
      <w:bookmarkEnd w:id="7"/>
    </w:p>
    <w:p w14:paraId="161C8B15" w14:textId="77777777" w:rsidR="00AD757B" w:rsidRPr="00477AAA" w:rsidRDefault="00AD757B" w:rsidP="005B6E4B">
      <w:pPr>
        <w:spacing w:after="0"/>
        <w:jc w:val="both"/>
        <w:rPr>
          <w:rFonts w:ascii="Arial" w:hAnsi="Arial" w:cs="Arial"/>
        </w:rPr>
      </w:pPr>
      <w:r w:rsidRPr="00477AAA">
        <w:rPr>
          <w:rFonts w:ascii="Arial" w:hAnsi="Arial" w:cs="Arial"/>
        </w:rPr>
        <w:tab/>
      </w:r>
    </w:p>
    <w:p w14:paraId="6010504F" w14:textId="77777777" w:rsidR="00AD757B" w:rsidRPr="00477AAA" w:rsidRDefault="00AD757B" w:rsidP="005B6E4B">
      <w:pPr>
        <w:pStyle w:val="Heading2"/>
        <w:spacing w:before="0"/>
        <w:ind w:left="709"/>
        <w:jc w:val="both"/>
        <w:rPr>
          <w:rFonts w:ascii="Arial" w:hAnsi="Arial" w:cs="Arial"/>
          <w:b/>
          <w:color w:val="000000" w:themeColor="text1"/>
          <w:sz w:val="22"/>
          <w:szCs w:val="22"/>
        </w:rPr>
      </w:pPr>
      <w:bookmarkStart w:id="8" w:name="_Toc143598673"/>
      <w:r w:rsidRPr="00477AAA">
        <w:rPr>
          <w:rFonts w:ascii="Arial" w:hAnsi="Arial" w:cs="Arial"/>
          <w:b/>
          <w:color w:val="000000" w:themeColor="text1"/>
          <w:sz w:val="22"/>
          <w:szCs w:val="22"/>
        </w:rPr>
        <w:t>3.2</w:t>
      </w:r>
      <w:r w:rsidRPr="00477AAA">
        <w:rPr>
          <w:rFonts w:ascii="Arial" w:hAnsi="Arial" w:cs="Arial"/>
          <w:b/>
          <w:color w:val="000000" w:themeColor="text1"/>
          <w:sz w:val="22"/>
          <w:szCs w:val="22"/>
        </w:rPr>
        <w:tab/>
        <w:t>PETITIONS</w:t>
      </w:r>
      <w:bookmarkEnd w:id="8"/>
    </w:p>
    <w:p w14:paraId="7326BC9A" w14:textId="0F017E53" w:rsidR="002D20D5" w:rsidRDefault="002D20D5" w:rsidP="005B6E4B">
      <w:pPr>
        <w:spacing w:after="0"/>
        <w:jc w:val="both"/>
        <w:rPr>
          <w:rFonts w:ascii="Arial" w:hAnsi="Arial" w:cs="Arial"/>
        </w:rPr>
      </w:pPr>
    </w:p>
    <w:p w14:paraId="4757FBE9" w14:textId="77777777" w:rsidR="00BC5B18" w:rsidRPr="00477AAA" w:rsidRDefault="00BC5B18" w:rsidP="005B6E4B">
      <w:pPr>
        <w:spacing w:after="0"/>
        <w:jc w:val="both"/>
        <w:rPr>
          <w:rFonts w:ascii="Arial" w:hAnsi="Arial" w:cs="Arial"/>
        </w:rPr>
      </w:pPr>
    </w:p>
    <w:p w14:paraId="4A3FA472" w14:textId="77777777" w:rsidR="00AD757B" w:rsidRPr="00477AAA" w:rsidRDefault="00AD757B" w:rsidP="005B6E4B">
      <w:pPr>
        <w:pStyle w:val="Heading1"/>
        <w:spacing w:before="0"/>
        <w:jc w:val="both"/>
        <w:rPr>
          <w:rFonts w:ascii="Arial" w:hAnsi="Arial" w:cs="Arial"/>
          <w:b/>
          <w:color w:val="000000" w:themeColor="text1"/>
          <w:sz w:val="22"/>
          <w:szCs w:val="22"/>
        </w:rPr>
      </w:pPr>
      <w:bookmarkStart w:id="9" w:name="_Toc143598674"/>
      <w:r w:rsidRPr="00477AAA">
        <w:rPr>
          <w:rFonts w:ascii="Arial" w:hAnsi="Arial" w:cs="Arial"/>
          <w:b/>
          <w:color w:val="000000" w:themeColor="text1"/>
          <w:sz w:val="22"/>
          <w:szCs w:val="22"/>
        </w:rPr>
        <w:t>4.</w:t>
      </w:r>
      <w:r w:rsidRPr="00477AAA">
        <w:rPr>
          <w:rFonts w:ascii="Arial" w:hAnsi="Arial" w:cs="Arial"/>
          <w:b/>
          <w:color w:val="000000" w:themeColor="text1"/>
          <w:sz w:val="22"/>
          <w:szCs w:val="22"/>
        </w:rPr>
        <w:tab/>
        <w:t>PUBLIC QUESTION TIME</w:t>
      </w:r>
      <w:bookmarkEnd w:id="9"/>
    </w:p>
    <w:p w14:paraId="0694771E" w14:textId="77777777" w:rsidR="00074EF0" w:rsidRPr="00477AAA" w:rsidRDefault="00074EF0" w:rsidP="005B6E4B">
      <w:pPr>
        <w:spacing w:after="0"/>
        <w:jc w:val="both"/>
        <w:rPr>
          <w:rFonts w:ascii="Arial" w:hAnsi="Arial" w:cs="Arial"/>
        </w:rPr>
      </w:pPr>
    </w:p>
    <w:p w14:paraId="08AA7B3D" w14:textId="77777777" w:rsidR="00AD757B" w:rsidRPr="00477AAA" w:rsidRDefault="00AD757B" w:rsidP="005B6E4B">
      <w:pPr>
        <w:pStyle w:val="ListParagraph"/>
        <w:numPr>
          <w:ilvl w:val="0"/>
          <w:numId w:val="1"/>
        </w:numPr>
        <w:spacing w:after="0"/>
        <w:ind w:left="1418" w:hanging="644"/>
        <w:jc w:val="both"/>
        <w:rPr>
          <w:rFonts w:ascii="Arial" w:hAnsi="Arial" w:cs="Arial"/>
        </w:rPr>
      </w:pPr>
      <w:r w:rsidRPr="00477AAA">
        <w:rPr>
          <w:rFonts w:ascii="Arial" w:hAnsi="Arial" w:cs="Arial"/>
        </w:rPr>
        <w:t>Public Question Time provides the public with an opportunity to put questions to the Council. Questions should only relate to the business of the Council and should not be a statement or personal opinion.</w:t>
      </w:r>
    </w:p>
    <w:p w14:paraId="0F4695A0" w14:textId="77777777" w:rsidR="00AD757B" w:rsidRPr="00477AAA" w:rsidRDefault="00030A8D" w:rsidP="005B6E4B">
      <w:pPr>
        <w:pStyle w:val="ListParagraph"/>
        <w:numPr>
          <w:ilvl w:val="0"/>
          <w:numId w:val="1"/>
        </w:numPr>
        <w:spacing w:after="0"/>
        <w:ind w:left="1418" w:hanging="644"/>
        <w:jc w:val="both"/>
        <w:rPr>
          <w:rFonts w:ascii="Arial" w:hAnsi="Arial" w:cs="Arial"/>
        </w:rPr>
      </w:pPr>
      <w:r w:rsidRPr="00477AAA">
        <w:rPr>
          <w:rFonts w:ascii="Arial" w:hAnsi="Arial" w:cs="Arial"/>
        </w:rPr>
        <w:t>During the Council meeting, after Public Question Time no member of the public may interrupt the meeting’s proceedings or enter into conversation.</w:t>
      </w:r>
    </w:p>
    <w:p w14:paraId="21E6D306" w14:textId="77777777" w:rsidR="00030A8D" w:rsidRPr="00477AAA" w:rsidRDefault="00030A8D" w:rsidP="005B6E4B">
      <w:pPr>
        <w:pStyle w:val="ListParagraph"/>
        <w:numPr>
          <w:ilvl w:val="0"/>
          <w:numId w:val="1"/>
        </w:numPr>
        <w:spacing w:after="0"/>
        <w:ind w:left="1418" w:hanging="644"/>
        <w:jc w:val="both"/>
        <w:rPr>
          <w:rFonts w:ascii="Arial" w:hAnsi="Arial" w:cs="Arial"/>
        </w:rPr>
      </w:pPr>
      <w:r w:rsidRPr="00477AAA">
        <w:rPr>
          <w:rFonts w:ascii="Arial" w:hAnsi="Arial" w:cs="Arial"/>
        </w:rPr>
        <w:t>Whenever possible, questions should be submitted in writing at least 48 hours prior to the start of the meeting.</w:t>
      </w:r>
    </w:p>
    <w:p w14:paraId="2F3A53FD" w14:textId="77777777" w:rsidR="00030A8D" w:rsidRPr="00477AAA" w:rsidRDefault="00030A8D" w:rsidP="005B6E4B">
      <w:pPr>
        <w:pStyle w:val="ListParagraph"/>
        <w:numPr>
          <w:ilvl w:val="0"/>
          <w:numId w:val="1"/>
        </w:numPr>
        <w:spacing w:after="0"/>
        <w:ind w:left="1418" w:hanging="644"/>
        <w:jc w:val="both"/>
        <w:rPr>
          <w:rFonts w:ascii="Arial" w:hAnsi="Arial" w:cs="Arial"/>
        </w:rPr>
      </w:pPr>
      <w:r w:rsidRPr="00477AAA">
        <w:rPr>
          <w:rFonts w:ascii="Arial" w:hAnsi="Arial" w:cs="Arial"/>
        </w:rPr>
        <w:t>All questions should be directed to the President and only questions relating to matters affecting Council may be answered at an Ordinary Council Meeting, and at a Special Council Meeting only questions that relate to the purpose of the meeting may be answered. Questions may be taken on notice and responded to after the meeting, at the discretion of the Presiding Member.</w:t>
      </w:r>
    </w:p>
    <w:p w14:paraId="6BB4DD56" w14:textId="46EDB767" w:rsidR="00030A8D" w:rsidRPr="00477AAA" w:rsidRDefault="00030A8D" w:rsidP="005B6E4B">
      <w:pPr>
        <w:pStyle w:val="ListParagraph"/>
        <w:numPr>
          <w:ilvl w:val="0"/>
          <w:numId w:val="1"/>
        </w:numPr>
        <w:spacing w:after="0"/>
        <w:ind w:left="1418" w:hanging="644"/>
        <w:jc w:val="both"/>
        <w:rPr>
          <w:rFonts w:ascii="Arial" w:hAnsi="Arial" w:cs="Arial"/>
        </w:rPr>
      </w:pPr>
      <w:r w:rsidRPr="00477AAA">
        <w:rPr>
          <w:rFonts w:ascii="Arial" w:hAnsi="Arial" w:cs="Arial"/>
        </w:rPr>
        <w:t xml:space="preserve">The Presiding member will control Question Time and ensure each person wishing to ask a question states </w:t>
      </w:r>
      <w:r w:rsidR="00A63D89" w:rsidRPr="00477AAA">
        <w:rPr>
          <w:rFonts w:ascii="Arial" w:hAnsi="Arial" w:cs="Arial"/>
        </w:rPr>
        <w:t>their</w:t>
      </w:r>
      <w:r w:rsidRPr="00477AAA">
        <w:rPr>
          <w:rFonts w:ascii="Arial" w:hAnsi="Arial" w:cs="Arial"/>
        </w:rPr>
        <w:t xml:space="preserve"> name and address before asking the question. If the question relates to an item on the agenda, the item number should also be stated. In general, persons seeking to ask questions will be given two (2) minutes within which to address their question to Council. The Presiding Member may shorten or lengthen this time at their discretion.</w:t>
      </w:r>
    </w:p>
    <w:p w14:paraId="149C1093" w14:textId="77777777" w:rsidR="00030A8D" w:rsidRPr="00477AAA" w:rsidRDefault="00030A8D" w:rsidP="005B6E4B">
      <w:pPr>
        <w:spacing w:after="0"/>
        <w:jc w:val="both"/>
        <w:rPr>
          <w:rFonts w:ascii="Arial" w:hAnsi="Arial" w:cs="Arial"/>
        </w:rPr>
      </w:pPr>
    </w:p>
    <w:p w14:paraId="42349345" w14:textId="77777777" w:rsidR="00030A8D" w:rsidRPr="00477AAA" w:rsidRDefault="00030A8D" w:rsidP="005B6E4B">
      <w:pPr>
        <w:pStyle w:val="Heading2"/>
        <w:spacing w:before="0"/>
        <w:ind w:left="1418" w:hanging="709"/>
        <w:jc w:val="both"/>
        <w:rPr>
          <w:rFonts w:ascii="Arial" w:hAnsi="Arial" w:cs="Arial"/>
          <w:b/>
          <w:color w:val="000000" w:themeColor="text1"/>
          <w:sz w:val="22"/>
          <w:szCs w:val="22"/>
        </w:rPr>
      </w:pPr>
      <w:bookmarkStart w:id="10" w:name="_Toc143598675"/>
      <w:r w:rsidRPr="00477AAA">
        <w:rPr>
          <w:rFonts w:ascii="Arial" w:hAnsi="Arial" w:cs="Arial"/>
          <w:b/>
          <w:color w:val="000000" w:themeColor="text1"/>
          <w:sz w:val="22"/>
          <w:szCs w:val="22"/>
        </w:rPr>
        <w:t>4.1</w:t>
      </w:r>
      <w:r w:rsidRPr="00477AAA">
        <w:rPr>
          <w:rFonts w:ascii="Arial" w:hAnsi="Arial" w:cs="Arial"/>
          <w:b/>
          <w:color w:val="000000" w:themeColor="text1"/>
          <w:sz w:val="22"/>
          <w:szCs w:val="22"/>
        </w:rPr>
        <w:tab/>
        <w:t>RESPONSE TO PREVIOUS PUBLIC QUESTIONS TAKEN ON NOTICE</w:t>
      </w:r>
      <w:bookmarkEnd w:id="10"/>
    </w:p>
    <w:p w14:paraId="76029CEC" w14:textId="77777777" w:rsidR="00477AAA" w:rsidRPr="00477AAA" w:rsidRDefault="00477AAA" w:rsidP="005B6E4B">
      <w:pPr>
        <w:spacing w:after="0"/>
        <w:jc w:val="both"/>
        <w:rPr>
          <w:rFonts w:ascii="Arial" w:hAnsi="Arial" w:cs="Arial"/>
        </w:rPr>
      </w:pPr>
    </w:p>
    <w:p w14:paraId="5D4B0849" w14:textId="77777777" w:rsidR="00477AAA" w:rsidRPr="00477AAA" w:rsidRDefault="00477AAA" w:rsidP="005B6E4B">
      <w:pPr>
        <w:pStyle w:val="Heading2"/>
        <w:spacing w:before="0"/>
        <w:ind w:left="709"/>
        <w:jc w:val="both"/>
        <w:rPr>
          <w:rFonts w:ascii="Arial" w:hAnsi="Arial" w:cs="Arial"/>
          <w:b/>
          <w:color w:val="000000" w:themeColor="text1"/>
          <w:sz w:val="22"/>
          <w:szCs w:val="22"/>
        </w:rPr>
      </w:pPr>
      <w:bookmarkStart w:id="11" w:name="_Toc143598676"/>
      <w:r w:rsidRPr="00477AAA">
        <w:rPr>
          <w:rFonts w:ascii="Arial" w:hAnsi="Arial" w:cs="Arial"/>
          <w:b/>
          <w:color w:val="000000" w:themeColor="text1"/>
          <w:sz w:val="22"/>
          <w:szCs w:val="22"/>
        </w:rPr>
        <w:t>4.2</w:t>
      </w:r>
      <w:r w:rsidRPr="00477AAA">
        <w:rPr>
          <w:rFonts w:ascii="Arial" w:hAnsi="Arial" w:cs="Arial"/>
          <w:b/>
          <w:color w:val="000000" w:themeColor="text1"/>
          <w:sz w:val="22"/>
          <w:szCs w:val="22"/>
        </w:rPr>
        <w:tab/>
        <w:t>PUBLIC QUESTION TIME</w:t>
      </w:r>
      <w:bookmarkEnd w:id="11"/>
    </w:p>
    <w:p w14:paraId="2289D0C8" w14:textId="77777777" w:rsidR="00AD757B" w:rsidRPr="00477AAA" w:rsidRDefault="00AD757B" w:rsidP="005B6E4B">
      <w:pPr>
        <w:spacing w:after="0"/>
        <w:ind w:left="1418" w:hanging="709"/>
        <w:jc w:val="both"/>
        <w:rPr>
          <w:rFonts w:ascii="Arial" w:hAnsi="Arial" w:cs="Arial"/>
        </w:rPr>
      </w:pPr>
    </w:p>
    <w:p w14:paraId="1C1B5097" w14:textId="77777777" w:rsidR="00477AAA" w:rsidRPr="00477AAA" w:rsidRDefault="00477AAA" w:rsidP="005B6E4B">
      <w:pPr>
        <w:pStyle w:val="Heading1"/>
        <w:spacing w:before="0"/>
        <w:jc w:val="both"/>
        <w:rPr>
          <w:rFonts w:ascii="Arial" w:hAnsi="Arial" w:cs="Arial"/>
          <w:b/>
          <w:color w:val="000000" w:themeColor="text1"/>
          <w:sz w:val="22"/>
          <w:szCs w:val="22"/>
        </w:rPr>
      </w:pPr>
      <w:bookmarkStart w:id="12" w:name="_Toc143598677"/>
      <w:r w:rsidRPr="00477AAA">
        <w:rPr>
          <w:rFonts w:ascii="Arial" w:hAnsi="Arial" w:cs="Arial"/>
          <w:b/>
          <w:color w:val="000000" w:themeColor="text1"/>
          <w:sz w:val="22"/>
          <w:szCs w:val="22"/>
        </w:rPr>
        <w:t>5.</w:t>
      </w:r>
      <w:r w:rsidRPr="00477AAA">
        <w:rPr>
          <w:rFonts w:ascii="Arial" w:hAnsi="Arial" w:cs="Arial"/>
          <w:b/>
          <w:color w:val="000000" w:themeColor="text1"/>
          <w:sz w:val="22"/>
          <w:szCs w:val="22"/>
        </w:rPr>
        <w:tab/>
        <w:t>DECLARATIONS OF INTEREST</w:t>
      </w:r>
      <w:bookmarkEnd w:id="12"/>
    </w:p>
    <w:p w14:paraId="5EEF72B7" w14:textId="77777777" w:rsidR="00477AAA" w:rsidRPr="00477AAA" w:rsidRDefault="00477AAA" w:rsidP="005B6E4B">
      <w:pPr>
        <w:spacing w:after="0"/>
        <w:jc w:val="both"/>
        <w:rPr>
          <w:rFonts w:ascii="Arial" w:hAnsi="Arial" w:cs="Arial"/>
        </w:rPr>
      </w:pPr>
    </w:p>
    <w:p w14:paraId="2310C9B9" w14:textId="77777777" w:rsidR="00477AAA" w:rsidRPr="00477AAA" w:rsidRDefault="00477AAA" w:rsidP="005B6E4B">
      <w:pPr>
        <w:pStyle w:val="Heading2"/>
        <w:spacing w:before="0"/>
        <w:ind w:left="709"/>
        <w:jc w:val="both"/>
        <w:rPr>
          <w:rFonts w:ascii="Arial" w:hAnsi="Arial" w:cs="Arial"/>
          <w:b/>
          <w:color w:val="000000" w:themeColor="text1"/>
          <w:sz w:val="22"/>
          <w:szCs w:val="22"/>
        </w:rPr>
      </w:pPr>
      <w:bookmarkStart w:id="13" w:name="_Toc143598678"/>
      <w:r w:rsidRPr="00477AAA">
        <w:rPr>
          <w:rFonts w:ascii="Arial" w:hAnsi="Arial" w:cs="Arial"/>
          <w:b/>
          <w:color w:val="000000" w:themeColor="text1"/>
          <w:sz w:val="22"/>
          <w:szCs w:val="22"/>
        </w:rPr>
        <w:t>5.1</w:t>
      </w:r>
      <w:r w:rsidRPr="00477AAA">
        <w:rPr>
          <w:rFonts w:ascii="Arial" w:hAnsi="Arial" w:cs="Arial"/>
          <w:b/>
          <w:color w:val="000000" w:themeColor="text1"/>
          <w:sz w:val="22"/>
          <w:szCs w:val="22"/>
        </w:rPr>
        <w:tab/>
        <w:t>FINANCIAL AND PROXIMITY INTEREST</w:t>
      </w:r>
      <w:bookmarkEnd w:id="13"/>
    </w:p>
    <w:p w14:paraId="56177F9E" w14:textId="77777777" w:rsidR="00074EF0" w:rsidRPr="00477AAA" w:rsidRDefault="00074EF0" w:rsidP="005B6E4B">
      <w:pPr>
        <w:spacing w:after="0"/>
        <w:jc w:val="both"/>
        <w:rPr>
          <w:rFonts w:ascii="Arial" w:hAnsi="Arial" w:cs="Arial"/>
        </w:rPr>
      </w:pPr>
    </w:p>
    <w:p w14:paraId="5E87C031" w14:textId="77777777" w:rsidR="00074EF0" w:rsidRPr="00477AAA" w:rsidRDefault="00477AAA" w:rsidP="005B6E4B">
      <w:pPr>
        <w:pStyle w:val="Heading2"/>
        <w:spacing w:before="0"/>
        <w:ind w:left="709"/>
        <w:jc w:val="both"/>
        <w:rPr>
          <w:rFonts w:ascii="Arial" w:hAnsi="Arial" w:cs="Arial"/>
          <w:b/>
          <w:color w:val="000000" w:themeColor="text1"/>
          <w:sz w:val="22"/>
          <w:szCs w:val="22"/>
        </w:rPr>
      </w:pPr>
      <w:bookmarkStart w:id="14" w:name="_Toc143598679"/>
      <w:r w:rsidRPr="00477AAA">
        <w:rPr>
          <w:rFonts w:ascii="Arial" w:hAnsi="Arial" w:cs="Arial"/>
          <w:b/>
          <w:color w:val="000000" w:themeColor="text1"/>
          <w:sz w:val="22"/>
          <w:szCs w:val="22"/>
        </w:rPr>
        <w:t>5.2</w:t>
      </w:r>
      <w:r w:rsidRPr="00477AAA">
        <w:rPr>
          <w:rFonts w:ascii="Arial" w:hAnsi="Arial" w:cs="Arial"/>
          <w:b/>
          <w:color w:val="000000" w:themeColor="text1"/>
          <w:sz w:val="22"/>
          <w:szCs w:val="22"/>
        </w:rPr>
        <w:tab/>
        <w:t>DISCLOSURES OF INTEREST THAT MAY CAUSE A CONFLICT</w:t>
      </w:r>
      <w:bookmarkEnd w:id="14"/>
    </w:p>
    <w:p w14:paraId="18E4F1F1" w14:textId="77777777" w:rsidR="00477AAA" w:rsidRPr="00477AAA" w:rsidRDefault="00477AAA" w:rsidP="005B6E4B">
      <w:pPr>
        <w:spacing w:after="0"/>
        <w:jc w:val="both"/>
        <w:rPr>
          <w:rFonts w:ascii="Arial" w:hAnsi="Arial" w:cs="Arial"/>
        </w:rPr>
      </w:pPr>
    </w:p>
    <w:p w14:paraId="0A6E248E" w14:textId="08C5A67E" w:rsidR="001F260E" w:rsidRPr="00833A3A" w:rsidRDefault="00477AAA" w:rsidP="00833A3A">
      <w:pPr>
        <w:pStyle w:val="Heading1"/>
        <w:spacing w:before="0"/>
        <w:ind w:left="709" w:hanging="709"/>
        <w:jc w:val="both"/>
        <w:rPr>
          <w:rFonts w:ascii="Arial" w:hAnsi="Arial" w:cs="Arial"/>
          <w:b/>
          <w:color w:val="000000" w:themeColor="text1"/>
          <w:sz w:val="22"/>
          <w:szCs w:val="22"/>
        </w:rPr>
      </w:pPr>
      <w:bookmarkStart w:id="15" w:name="_Toc143598680"/>
      <w:r w:rsidRPr="00477AAA">
        <w:rPr>
          <w:rFonts w:ascii="Arial" w:hAnsi="Arial" w:cs="Arial"/>
          <w:b/>
          <w:color w:val="000000" w:themeColor="text1"/>
          <w:sz w:val="22"/>
          <w:szCs w:val="22"/>
        </w:rPr>
        <w:t>6.</w:t>
      </w:r>
      <w:r w:rsidRPr="00477AAA">
        <w:rPr>
          <w:rFonts w:ascii="Arial" w:hAnsi="Arial" w:cs="Arial"/>
          <w:b/>
          <w:color w:val="000000" w:themeColor="text1"/>
          <w:sz w:val="22"/>
          <w:szCs w:val="22"/>
        </w:rPr>
        <w:tab/>
        <w:t>ANNOUNCEMENT BY THE PRESIDING MEMBER (WITHOUT DISCUSSION)</w:t>
      </w:r>
      <w:bookmarkEnd w:id="15"/>
      <w:r w:rsidR="00416994">
        <w:rPr>
          <w:rFonts w:ascii="Arial" w:hAnsi="Arial" w:cs="Arial"/>
        </w:rPr>
        <w:tab/>
      </w:r>
      <w:r w:rsidR="00973ECF">
        <w:rPr>
          <w:rFonts w:ascii="Arial" w:hAnsi="Arial" w:cs="Arial"/>
          <w:b/>
        </w:rPr>
        <w:t xml:space="preserve"> </w:t>
      </w:r>
    </w:p>
    <w:p w14:paraId="54F0A4A8" w14:textId="472A26F1" w:rsidR="00AE7147" w:rsidRDefault="00AE7147">
      <w:pPr>
        <w:rPr>
          <w:rFonts w:ascii="Arial" w:hAnsi="Arial" w:cs="Arial"/>
          <w:b/>
        </w:rPr>
      </w:pPr>
      <w:r>
        <w:rPr>
          <w:rFonts w:ascii="Arial" w:hAnsi="Arial" w:cs="Arial"/>
          <w:b/>
        </w:rPr>
        <w:br w:type="page"/>
      </w:r>
    </w:p>
    <w:p w14:paraId="3724D6D9" w14:textId="77777777" w:rsidR="00624E96" w:rsidRDefault="00624E96" w:rsidP="00C63B41">
      <w:pPr>
        <w:spacing w:after="0"/>
        <w:jc w:val="both"/>
        <w:rPr>
          <w:rFonts w:ascii="Arial" w:hAnsi="Arial" w:cs="Arial"/>
          <w:b/>
        </w:rPr>
      </w:pPr>
    </w:p>
    <w:p w14:paraId="63C4779E" w14:textId="5FECD3B3" w:rsidR="00973ECF" w:rsidRDefault="00833A3A" w:rsidP="005B6E4B">
      <w:pPr>
        <w:pStyle w:val="Heading1"/>
        <w:ind w:left="709" w:hanging="709"/>
        <w:jc w:val="both"/>
        <w:rPr>
          <w:rFonts w:ascii="Arial" w:hAnsi="Arial" w:cs="Arial"/>
          <w:b/>
          <w:color w:val="000000" w:themeColor="text1"/>
          <w:sz w:val="22"/>
        </w:rPr>
      </w:pPr>
      <w:bookmarkStart w:id="16" w:name="_Toc143598681"/>
      <w:r>
        <w:rPr>
          <w:rFonts w:ascii="Arial" w:hAnsi="Arial" w:cs="Arial"/>
          <w:b/>
          <w:color w:val="000000" w:themeColor="text1"/>
          <w:sz w:val="22"/>
        </w:rPr>
        <w:t>7</w:t>
      </w:r>
      <w:r w:rsidR="003E7EB2" w:rsidRPr="003E7EB2">
        <w:rPr>
          <w:rFonts w:ascii="Arial" w:hAnsi="Arial" w:cs="Arial"/>
          <w:b/>
          <w:color w:val="000000" w:themeColor="text1"/>
          <w:sz w:val="22"/>
        </w:rPr>
        <w:t>.</w:t>
      </w:r>
      <w:r w:rsidR="003E7EB2" w:rsidRPr="003E7EB2">
        <w:rPr>
          <w:rFonts w:ascii="Arial" w:hAnsi="Arial" w:cs="Arial"/>
          <w:b/>
          <w:color w:val="000000" w:themeColor="text1"/>
          <w:sz w:val="22"/>
        </w:rPr>
        <w:tab/>
      </w:r>
      <w:r w:rsidR="00616053" w:rsidRPr="00616053">
        <w:rPr>
          <w:rFonts w:ascii="Arial" w:hAnsi="Arial" w:cs="Arial"/>
          <w:b/>
          <w:color w:val="000000" w:themeColor="text1"/>
          <w:sz w:val="22"/>
        </w:rPr>
        <w:t>OFFICER REPORTS</w:t>
      </w:r>
      <w:r w:rsidR="00BD583A">
        <w:rPr>
          <w:rFonts w:ascii="Arial" w:hAnsi="Arial" w:cs="Arial"/>
          <w:b/>
          <w:color w:val="000000" w:themeColor="text1"/>
          <w:sz w:val="22"/>
        </w:rPr>
        <w:t xml:space="preserve"> –</w:t>
      </w:r>
      <w:bookmarkEnd w:id="16"/>
    </w:p>
    <w:p w14:paraId="503BE93E" w14:textId="2D4DD7D0" w:rsidR="000F4450" w:rsidRDefault="00CC1348" w:rsidP="000F4450">
      <w:pPr>
        <w:spacing w:after="0"/>
        <w:ind w:left="709"/>
        <w:jc w:val="both"/>
        <w:rPr>
          <w:rFonts w:ascii="Arial" w:hAnsi="Arial" w:cs="Arial"/>
          <w:bCs/>
        </w:rPr>
      </w:pPr>
      <w:r w:rsidRPr="00C63B41">
        <w:rPr>
          <w:rFonts w:ascii="Arial" w:hAnsi="Arial" w:cs="Arial"/>
          <w:noProof/>
        </w:rPr>
        <mc:AlternateContent>
          <mc:Choice Requires="wps">
            <w:drawing>
              <wp:anchor distT="45720" distB="45720" distL="114300" distR="114300" simplePos="0" relativeHeight="251701248" behindDoc="0" locked="0" layoutInCell="1" allowOverlap="1" wp14:anchorId="43441825" wp14:editId="1E5D1324">
                <wp:simplePos x="0" y="0"/>
                <wp:positionH relativeFrom="margin">
                  <wp:align>right</wp:align>
                </wp:positionH>
                <wp:positionV relativeFrom="paragraph">
                  <wp:posOffset>2663190</wp:posOffset>
                </wp:positionV>
                <wp:extent cx="5257165" cy="344805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3448050"/>
                        </a:xfrm>
                        <a:prstGeom prst="rect">
                          <a:avLst/>
                        </a:prstGeom>
                        <a:solidFill>
                          <a:schemeClr val="accent1">
                            <a:lumMod val="20000"/>
                            <a:lumOff val="80000"/>
                          </a:schemeClr>
                        </a:solidFill>
                        <a:ln w="9525">
                          <a:solidFill>
                            <a:srgbClr val="000000"/>
                          </a:solidFill>
                          <a:miter lim="800000"/>
                          <a:headEnd/>
                          <a:tailEnd/>
                        </a:ln>
                      </wps:spPr>
                      <wps:txbx>
                        <w:txbxContent>
                          <w:p w14:paraId="72AA2AC3" w14:textId="3C240BCF" w:rsidR="00CC5F3E" w:rsidRPr="00AE7147" w:rsidRDefault="004002E1" w:rsidP="000F4450">
                            <w:pPr>
                              <w:spacing w:after="0"/>
                              <w:jc w:val="both"/>
                              <w:rPr>
                                <w:rFonts w:ascii="Arial" w:hAnsi="Arial" w:cs="Arial"/>
                                <w:b/>
                                <w:u w:val="single"/>
                              </w:rPr>
                            </w:pPr>
                            <w:sdt>
                              <w:sdtPr>
                                <w:rPr>
                                  <w:rFonts w:ascii="Arial" w:hAnsi="Arial" w:cs="Arial"/>
                                  <w:b/>
                                  <w:u w:val="single"/>
                                </w:rPr>
                                <w:id w:val="2040392126"/>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053780AA" w14:textId="77777777" w:rsidR="00CC5F3E" w:rsidRDefault="00CC5F3E" w:rsidP="000F4450">
                            <w:pPr>
                              <w:spacing w:after="0"/>
                              <w:jc w:val="both"/>
                              <w:rPr>
                                <w:rFonts w:ascii="Arial" w:hAnsi="Arial" w:cs="Arial"/>
                                <w:b/>
                                <w:u w:val="single"/>
                              </w:rPr>
                            </w:pPr>
                          </w:p>
                          <w:p w14:paraId="3161F1FF" w14:textId="34D90215" w:rsidR="00CC5F3E" w:rsidRPr="00CC1348" w:rsidRDefault="00CC5F3E" w:rsidP="0001247C">
                            <w:pPr>
                              <w:pStyle w:val="NoSpacing"/>
                              <w:tabs>
                                <w:tab w:val="left" w:pos="567"/>
                              </w:tabs>
                              <w:jc w:val="both"/>
                              <w:rPr>
                                <w:rFonts w:ascii="Arial" w:hAnsi="Arial" w:cs="Arial"/>
                                <w:b/>
                              </w:rPr>
                            </w:pPr>
                            <w:r>
                              <w:rPr>
                                <w:rFonts w:ascii="Arial" w:hAnsi="Arial" w:cs="Arial"/>
                                <w:b/>
                              </w:rPr>
                              <w:t>1.</w:t>
                            </w:r>
                            <w:r w:rsidRPr="00CC1348">
                              <w:rPr>
                                <w:rFonts w:ascii="Arial" w:hAnsi="Arial" w:cs="Arial"/>
                                <w:b/>
                              </w:rPr>
                              <w:t>That Council adopt the valuations, as supplied by the Valuer General’s Office and recorded in the Rate Book, for the 2023-2024 year-</w:t>
                            </w:r>
                          </w:p>
                          <w:p w14:paraId="158D9709" w14:textId="77777777" w:rsidR="00CC5F3E" w:rsidRPr="00CC1348" w:rsidRDefault="00CC5F3E" w:rsidP="00CC1348">
                            <w:pPr>
                              <w:pStyle w:val="NoSpacing"/>
                              <w:tabs>
                                <w:tab w:val="left" w:pos="567"/>
                              </w:tabs>
                              <w:ind w:left="567" w:hanging="567"/>
                              <w:jc w:val="both"/>
                              <w:rPr>
                                <w:rFonts w:ascii="Arial" w:hAnsi="Arial" w:cs="Arial"/>
                                <w:b/>
                              </w:rPr>
                            </w:pPr>
                          </w:p>
                          <w:p w14:paraId="73E7EE1D" w14:textId="5B63CE32"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Gross Rental Valuations</w:t>
                            </w:r>
                            <w:r>
                              <w:rPr>
                                <w:rFonts w:ascii="Arial" w:hAnsi="Arial" w:cs="Arial"/>
                                <w:b/>
                              </w:rPr>
                              <w:t xml:space="preserve"> </w:t>
                            </w:r>
                            <w:r w:rsidRPr="00CC1348">
                              <w:rPr>
                                <w:rFonts w:ascii="Arial" w:hAnsi="Arial" w:cs="Arial"/>
                                <w:b/>
                              </w:rPr>
                              <w:t>$347,945</w:t>
                            </w:r>
                          </w:p>
                          <w:p w14:paraId="23A6B111" w14:textId="1B5AD25D"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Unimproved Valuations</w:t>
                            </w:r>
                            <w:r>
                              <w:rPr>
                                <w:rFonts w:ascii="Arial" w:hAnsi="Arial" w:cs="Arial"/>
                                <w:b/>
                              </w:rPr>
                              <w:t xml:space="preserve"> </w:t>
                            </w:r>
                            <w:r w:rsidRPr="00CC1348">
                              <w:rPr>
                                <w:rFonts w:ascii="Arial" w:hAnsi="Arial" w:cs="Arial"/>
                                <w:b/>
                              </w:rPr>
                              <w:t>$39,995,607</w:t>
                            </w:r>
                          </w:p>
                          <w:p w14:paraId="4CE3AD9F" w14:textId="77777777" w:rsidR="00CC5F3E" w:rsidRPr="00CC1348" w:rsidRDefault="00CC5F3E" w:rsidP="00CC1348">
                            <w:pPr>
                              <w:pStyle w:val="NoSpacing"/>
                              <w:tabs>
                                <w:tab w:val="left" w:pos="567"/>
                              </w:tabs>
                              <w:jc w:val="both"/>
                              <w:rPr>
                                <w:rFonts w:ascii="Arial" w:hAnsi="Arial" w:cs="Arial"/>
                                <w:b/>
                              </w:rPr>
                            </w:pPr>
                          </w:p>
                          <w:p w14:paraId="55887B6F" w14:textId="11C70C89" w:rsidR="00CC5F3E" w:rsidRPr="00CC1348" w:rsidRDefault="00CC5F3E" w:rsidP="00CC1348">
                            <w:pPr>
                              <w:pStyle w:val="NoSpacing"/>
                              <w:tabs>
                                <w:tab w:val="left" w:pos="567"/>
                              </w:tabs>
                              <w:jc w:val="both"/>
                              <w:rPr>
                                <w:rFonts w:ascii="Arial" w:hAnsi="Arial" w:cs="Arial"/>
                                <w:b/>
                              </w:rPr>
                            </w:pPr>
                            <w:r>
                              <w:rPr>
                                <w:rFonts w:ascii="Arial" w:hAnsi="Arial" w:cs="Arial"/>
                                <w:b/>
                              </w:rPr>
                              <w:t>2.</w:t>
                            </w:r>
                            <w:r w:rsidRPr="00CC1348">
                              <w:rPr>
                                <w:rFonts w:ascii="Arial" w:hAnsi="Arial" w:cs="Arial"/>
                                <w:b/>
                              </w:rPr>
                              <w:t>That Council, pursuant to Section 6.32 of the Local Government Act 1995, impose the following general rates for 2023-2024-</w:t>
                            </w:r>
                          </w:p>
                          <w:p w14:paraId="6FF446E2" w14:textId="77777777" w:rsidR="00CC5F3E" w:rsidRPr="00A054E4" w:rsidRDefault="00CC5F3E" w:rsidP="00CC1348">
                            <w:pPr>
                              <w:pStyle w:val="NoSpacing"/>
                              <w:jc w:val="both"/>
                              <w:rPr>
                                <w:b/>
                                <w:i/>
                                <w:sz w:val="24"/>
                                <w:szCs w:val="24"/>
                              </w:rPr>
                            </w:pPr>
                          </w:p>
                          <w:p w14:paraId="09504C15" w14:textId="79AE48BF"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GRV properties</w:t>
                            </w:r>
                            <w:r>
                              <w:rPr>
                                <w:rFonts w:ascii="Arial" w:hAnsi="Arial" w:cs="Arial"/>
                                <w:b/>
                              </w:rPr>
                              <w:t xml:space="preserve"> </w:t>
                            </w:r>
                            <w:r w:rsidRPr="00CC1348">
                              <w:rPr>
                                <w:rFonts w:ascii="Arial" w:hAnsi="Arial" w:cs="Arial"/>
                                <w:b/>
                              </w:rPr>
                              <w:t>$0.141050 Rate in the dollar</w:t>
                            </w:r>
                          </w:p>
                          <w:p w14:paraId="68837E65" w14:textId="5AE11261"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UV properties</w:t>
                            </w:r>
                            <w:r>
                              <w:rPr>
                                <w:rFonts w:ascii="Arial" w:hAnsi="Arial" w:cs="Arial"/>
                                <w:b/>
                              </w:rPr>
                              <w:t xml:space="preserve"> </w:t>
                            </w:r>
                            <w:r w:rsidRPr="00CC1348">
                              <w:rPr>
                                <w:rFonts w:ascii="Arial" w:hAnsi="Arial" w:cs="Arial"/>
                                <w:b/>
                              </w:rPr>
                              <w:t>$0.015039 Rate in the dollar</w:t>
                            </w:r>
                          </w:p>
                          <w:p w14:paraId="1794CE72" w14:textId="77777777" w:rsidR="00CC5F3E" w:rsidRPr="00A054E4" w:rsidRDefault="00CC5F3E" w:rsidP="00CC1348">
                            <w:pPr>
                              <w:pStyle w:val="NoSpacing"/>
                              <w:jc w:val="both"/>
                              <w:rPr>
                                <w:b/>
                                <w:i/>
                                <w:sz w:val="24"/>
                                <w:szCs w:val="24"/>
                              </w:rPr>
                            </w:pPr>
                          </w:p>
                          <w:p w14:paraId="38F382D6" w14:textId="77777777" w:rsidR="00CC5F3E" w:rsidRDefault="00CC5F3E" w:rsidP="000F4450">
                            <w:pPr>
                              <w:tabs>
                                <w:tab w:val="left" w:pos="1134"/>
                                <w:tab w:val="left" w:pos="1560"/>
                                <w:tab w:val="left" w:pos="1843"/>
                              </w:tabs>
                              <w:spacing w:after="0" w:line="240" w:lineRule="auto"/>
                              <w:ind w:left="720"/>
                              <w:jc w:val="both"/>
                              <w:rPr>
                                <w:rFonts w:ascii="Arial" w:eastAsia="Times New Roman" w:hAnsi="Arial" w:cs="Arial"/>
                                <w:bCs/>
                              </w:rPr>
                            </w:pPr>
                          </w:p>
                          <w:p w14:paraId="79563B99" w14:textId="77777777" w:rsidR="00CC5F3E" w:rsidRPr="00477AAA" w:rsidRDefault="00CC5F3E" w:rsidP="000F4450">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483158027"/>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C3949F9" w14:textId="77777777" w:rsidR="00CC5F3E" w:rsidRPr="00477AAA" w:rsidRDefault="00CC5F3E" w:rsidP="000F4450">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891947251"/>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3CD7DD27" w14:textId="7FB72DB5" w:rsidR="00CC5F3E" w:rsidRDefault="004002E1" w:rsidP="000F4450">
                            <w:pPr>
                              <w:jc w:val="right"/>
                            </w:pPr>
                            <w:sdt>
                              <w:sdtPr>
                                <w:rPr>
                                  <w:rFonts w:ascii="Arial" w:hAnsi="Arial" w:cs="Arial"/>
                                  <w:b/>
                                </w:rPr>
                                <w:alias w:val="Recommendation"/>
                                <w:tag w:val="Recommendation"/>
                                <w:id w:val="-1509279340"/>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41825" id="_x0000_s1027" type="#_x0000_t202" style="position:absolute;left:0;text-align:left;margin-left:362.75pt;margin-top:209.7pt;width:413.95pt;height:271.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" fillcolor="#deeaf6 [660]">
                <v:textbox>
                  <w:txbxContent>
                    <w:p w14:paraId="72AA2AC3" w14:textId="3C240BCF" w:rsidR="00CC5F3E" w:rsidRPr="00AE7147" w:rsidRDefault="004002E1" w:rsidP="000F4450">
                      <w:pPr>
                        <w:spacing w:after="0"/>
                        <w:jc w:val="both"/>
                        <w:rPr>
                          <w:rFonts w:ascii="Arial" w:hAnsi="Arial" w:cs="Arial"/>
                          <w:b/>
                          <w:u w:val="single"/>
                        </w:rPr>
                      </w:pPr>
                      <w:sdt>
                        <w:sdtPr>
                          <w:rPr>
                            <w:rFonts w:ascii="Arial" w:hAnsi="Arial" w:cs="Arial"/>
                            <w:b/>
                            <w:u w:val="single"/>
                          </w:rPr>
                          <w:id w:val="2040392126"/>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053780AA" w14:textId="77777777" w:rsidR="00CC5F3E" w:rsidRDefault="00CC5F3E" w:rsidP="000F4450">
                      <w:pPr>
                        <w:spacing w:after="0"/>
                        <w:jc w:val="both"/>
                        <w:rPr>
                          <w:rFonts w:ascii="Arial" w:hAnsi="Arial" w:cs="Arial"/>
                          <w:b/>
                          <w:u w:val="single"/>
                        </w:rPr>
                      </w:pPr>
                    </w:p>
                    <w:p w14:paraId="3161F1FF" w14:textId="34D90215" w:rsidR="00CC5F3E" w:rsidRPr="00CC1348" w:rsidRDefault="00CC5F3E" w:rsidP="0001247C">
                      <w:pPr>
                        <w:pStyle w:val="NoSpacing"/>
                        <w:tabs>
                          <w:tab w:val="left" w:pos="567"/>
                        </w:tabs>
                        <w:jc w:val="both"/>
                        <w:rPr>
                          <w:rFonts w:ascii="Arial" w:hAnsi="Arial" w:cs="Arial"/>
                          <w:b/>
                        </w:rPr>
                      </w:pPr>
                      <w:r>
                        <w:rPr>
                          <w:rFonts w:ascii="Arial" w:hAnsi="Arial" w:cs="Arial"/>
                          <w:b/>
                        </w:rPr>
                        <w:t>1.</w:t>
                      </w:r>
                      <w:r w:rsidRPr="00CC1348">
                        <w:rPr>
                          <w:rFonts w:ascii="Arial" w:hAnsi="Arial" w:cs="Arial"/>
                          <w:b/>
                        </w:rPr>
                        <w:t>That Council adopt the valuations, as supplied by the Valuer General’s Office and recorded in the Rate Book, for the 2023-2024 year-</w:t>
                      </w:r>
                    </w:p>
                    <w:p w14:paraId="158D9709" w14:textId="77777777" w:rsidR="00CC5F3E" w:rsidRPr="00CC1348" w:rsidRDefault="00CC5F3E" w:rsidP="00CC1348">
                      <w:pPr>
                        <w:pStyle w:val="NoSpacing"/>
                        <w:tabs>
                          <w:tab w:val="left" w:pos="567"/>
                        </w:tabs>
                        <w:ind w:left="567" w:hanging="567"/>
                        <w:jc w:val="both"/>
                        <w:rPr>
                          <w:rFonts w:ascii="Arial" w:hAnsi="Arial" w:cs="Arial"/>
                          <w:b/>
                        </w:rPr>
                      </w:pPr>
                    </w:p>
                    <w:p w14:paraId="73E7EE1D" w14:textId="5B63CE32"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Gross Rental Valuations</w:t>
                      </w:r>
                      <w:r>
                        <w:rPr>
                          <w:rFonts w:ascii="Arial" w:hAnsi="Arial" w:cs="Arial"/>
                          <w:b/>
                        </w:rPr>
                        <w:t xml:space="preserve"> </w:t>
                      </w:r>
                      <w:r w:rsidRPr="00CC1348">
                        <w:rPr>
                          <w:rFonts w:ascii="Arial" w:hAnsi="Arial" w:cs="Arial"/>
                          <w:b/>
                        </w:rPr>
                        <w:t>$347,945</w:t>
                      </w:r>
                    </w:p>
                    <w:p w14:paraId="23A6B111" w14:textId="1B5AD25D"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Unimproved Valuations</w:t>
                      </w:r>
                      <w:r>
                        <w:rPr>
                          <w:rFonts w:ascii="Arial" w:hAnsi="Arial" w:cs="Arial"/>
                          <w:b/>
                        </w:rPr>
                        <w:t xml:space="preserve"> </w:t>
                      </w:r>
                      <w:r w:rsidRPr="00CC1348">
                        <w:rPr>
                          <w:rFonts w:ascii="Arial" w:hAnsi="Arial" w:cs="Arial"/>
                          <w:b/>
                        </w:rPr>
                        <w:t>$39,995,607</w:t>
                      </w:r>
                    </w:p>
                    <w:p w14:paraId="4CE3AD9F" w14:textId="77777777" w:rsidR="00CC5F3E" w:rsidRPr="00CC1348" w:rsidRDefault="00CC5F3E" w:rsidP="00CC1348">
                      <w:pPr>
                        <w:pStyle w:val="NoSpacing"/>
                        <w:tabs>
                          <w:tab w:val="left" w:pos="567"/>
                        </w:tabs>
                        <w:jc w:val="both"/>
                        <w:rPr>
                          <w:rFonts w:ascii="Arial" w:hAnsi="Arial" w:cs="Arial"/>
                          <w:b/>
                        </w:rPr>
                      </w:pPr>
                    </w:p>
                    <w:p w14:paraId="55887B6F" w14:textId="11C70C89" w:rsidR="00CC5F3E" w:rsidRPr="00CC1348" w:rsidRDefault="00CC5F3E" w:rsidP="00CC1348">
                      <w:pPr>
                        <w:pStyle w:val="NoSpacing"/>
                        <w:tabs>
                          <w:tab w:val="left" w:pos="567"/>
                        </w:tabs>
                        <w:jc w:val="both"/>
                        <w:rPr>
                          <w:rFonts w:ascii="Arial" w:hAnsi="Arial" w:cs="Arial"/>
                          <w:b/>
                        </w:rPr>
                      </w:pPr>
                      <w:r>
                        <w:rPr>
                          <w:rFonts w:ascii="Arial" w:hAnsi="Arial" w:cs="Arial"/>
                          <w:b/>
                        </w:rPr>
                        <w:t>2.</w:t>
                      </w:r>
                      <w:r w:rsidRPr="00CC1348">
                        <w:rPr>
                          <w:rFonts w:ascii="Arial" w:hAnsi="Arial" w:cs="Arial"/>
                          <w:b/>
                        </w:rPr>
                        <w:t>That Council, pursuant to Section 6.32 of the Local Government Act 1995, impose the following general rates for 2023-2024-</w:t>
                      </w:r>
                    </w:p>
                    <w:p w14:paraId="6FF446E2" w14:textId="77777777" w:rsidR="00CC5F3E" w:rsidRPr="00A054E4" w:rsidRDefault="00CC5F3E" w:rsidP="00CC1348">
                      <w:pPr>
                        <w:pStyle w:val="NoSpacing"/>
                        <w:jc w:val="both"/>
                        <w:rPr>
                          <w:b/>
                          <w:i/>
                          <w:sz w:val="24"/>
                          <w:szCs w:val="24"/>
                        </w:rPr>
                      </w:pPr>
                    </w:p>
                    <w:p w14:paraId="09504C15" w14:textId="79AE48BF"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GRV properties</w:t>
                      </w:r>
                      <w:r>
                        <w:rPr>
                          <w:rFonts w:ascii="Arial" w:hAnsi="Arial" w:cs="Arial"/>
                          <w:b/>
                        </w:rPr>
                        <w:t xml:space="preserve"> </w:t>
                      </w:r>
                      <w:r w:rsidRPr="00CC1348">
                        <w:rPr>
                          <w:rFonts w:ascii="Arial" w:hAnsi="Arial" w:cs="Arial"/>
                          <w:b/>
                        </w:rPr>
                        <w:t>$0.141050 Rate in the dollar</w:t>
                      </w:r>
                    </w:p>
                    <w:p w14:paraId="68837E65" w14:textId="5AE11261" w:rsidR="00CC5F3E" w:rsidRPr="00CC1348" w:rsidRDefault="00CC5F3E" w:rsidP="00CC1348">
                      <w:pPr>
                        <w:pStyle w:val="NoSpacing"/>
                        <w:tabs>
                          <w:tab w:val="left" w:pos="567"/>
                          <w:tab w:val="left" w:pos="5670"/>
                        </w:tabs>
                        <w:jc w:val="both"/>
                        <w:rPr>
                          <w:rFonts w:ascii="Arial" w:hAnsi="Arial" w:cs="Arial"/>
                          <w:b/>
                        </w:rPr>
                      </w:pPr>
                      <w:r w:rsidRPr="00CC1348">
                        <w:rPr>
                          <w:rFonts w:ascii="Arial" w:hAnsi="Arial" w:cs="Arial"/>
                          <w:b/>
                        </w:rPr>
                        <w:t>UV properties</w:t>
                      </w:r>
                      <w:r>
                        <w:rPr>
                          <w:rFonts w:ascii="Arial" w:hAnsi="Arial" w:cs="Arial"/>
                          <w:b/>
                        </w:rPr>
                        <w:t xml:space="preserve"> </w:t>
                      </w:r>
                      <w:r w:rsidRPr="00CC1348">
                        <w:rPr>
                          <w:rFonts w:ascii="Arial" w:hAnsi="Arial" w:cs="Arial"/>
                          <w:b/>
                        </w:rPr>
                        <w:t>$0.015039 Rate in the dollar</w:t>
                      </w:r>
                    </w:p>
                    <w:p w14:paraId="1794CE72" w14:textId="77777777" w:rsidR="00CC5F3E" w:rsidRPr="00A054E4" w:rsidRDefault="00CC5F3E" w:rsidP="00CC1348">
                      <w:pPr>
                        <w:pStyle w:val="NoSpacing"/>
                        <w:jc w:val="both"/>
                        <w:rPr>
                          <w:b/>
                          <w:i/>
                          <w:sz w:val="24"/>
                          <w:szCs w:val="24"/>
                        </w:rPr>
                      </w:pPr>
                    </w:p>
                    <w:p w14:paraId="38F382D6" w14:textId="77777777" w:rsidR="00CC5F3E" w:rsidRDefault="00CC5F3E" w:rsidP="000F4450">
                      <w:pPr>
                        <w:tabs>
                          <w:tab w:val="left" w:pos="1134"/>
                          <w:tab w:val="left" w:pos="1560"/>
                          <w:tab w:val="left" w:pos="1843"/>
                        </w:tabs>
                        <w:spacing w:after="0" w:line="240" w:lineRule="auto"/>
                        <w:ind w:left="720"/>
                        <w:jc w:val="both"/>
                        <w:rPr>
                          <w:rFonts w:ascii="Arial" w:eastAsia="Times New Roman" w:hAnsi="Arial" w:cs="Arial"/>
                          <w:bCs/>
                        </w:rPr>
                      </w:pPr>
                    </w:p>
                    <w:p w14:paraId="79563B99" w14:textId="77777777" w:rsidR="00CC5F3E" w:rsidRPr="00477AAA" w:rsidRDefault="00CC5F3E" w:rsidP="000F4450">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483158027"/>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C3949F9" w14:textId="77777777" w:rsidR="00CC5F3E" w:rsidRPr="00477AAA" w:rsidRDefault="00CC5F3E" w:rsidP="000F4450">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891947251"/>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3CD7DD27" w14:textId="7FB72DB5" w:rsidR="00CC5F3E" w:rsidRDefault="004002E1" w:rsidP="000F4450">
                      <w:pPr>
                        <w:jc w:val="right"/>
                      </w:pPr>
                      <w:sdt>
                        <w:sdtPr>
                          <w:rPr>
                            <w:rFonts w:ascii="Arial" w:hAnsi="Arial" w:cs="Arial"/>
                            <w:b/>
                          </w:rPr>
                          <w:alias w:val="Recommendation"/>
                          <w:tag w:val="Recommendation"/>
                          <w:id w:val="-1509279340"/>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v:textbox>
                <w10:wrap type="square" anchorx="margin"/>
              </v:shape>
            </w:pict>
          </mc:Fallback>
        </mc:AlternateContent>
      </w:r>
      <w:r w:rsidR="0053556E">
        <w:rPr>
          <w:rFonts w:ascii="Arial" w:hAnsi="Arial" w:cs="Arial"/>
          <w:bCs/>
        </w:rPr>
        <w:t xml:space="preserve"> </w:t>
      </w:r>
    </w:p>
    <w:tbl>
      <w:tblPr>
        <w:tblStyle w:val="TableGrid103"/>
        <w:tblW w:w="0" w:type="auto"/>
        <w:tblInd w:w="720" w:type="dxa"/>
        <w:tblLook w:val="04A0" w:firstRow="1" w:lastRow="0" w:firstColumn="1" w:lastColumn="0" w:noHBand="0" w:noVBand="1"/>
      </w:tblPr>
      <w:tblGrid>
        <w:gridCol w:w="3010"/>
        <w:gridCol w:w="5286"/>
      </w:tblGrid>
      <w:tr w:rsidR="000F4450" w:rsidRPr="00EE3E4D" w14:paraId="4D058106" w14:textId="77777777" w:rsidTr="001C5AA2">
        <w:trPr>
          <w:trHeight w:val="454"/>
        </w:trPr>
        <w:tc>
          <w:tcPr>
            <w:tcW w:w="8296" w:type="dxa"/>
            <w:gridSpan w:val="2"/>
            <w:vAlign w:val="center"/>
          </w:tcPr>
          <w:p w14:paraId="256FCC83" w14:textId="51EC6C1F" w:rsidR="000F4450" w:rsidRPr="00EE3E4D" w:rsidRDefault="00833A3A" w:rsidP="001C5AA2">
            <w:pPr>
              <w:keepNext/>
              <w:ind w:left="585" w:hanging="585"/>
              <w:jc w:val="both"/>
              <w:outlineLvl w:val="2"/>
              <w:rPr>
                <w:b/>
                <w:bCs/>
                <w:caps/>
                <w:sz w:val="24"/>
                <w:szCs w:val="20"/>
              </w:rPr>
            </w:pPr>
            <w:bookmarkStart w:id="17" w:name="_Toc58485540"/>
            <w:bookmarkStart w:id="18" w:name="_Toc84858601"/>
            <w:bookmarkStart w:id="19" w:name="_Toc143598682"/>
            <w:r>
              <w:rPr>
                <w:b/>
                <w:bCs/>
                <w:caps/>
                <w:szCs w:val="20"/>
              </w:rPr>
              <w:t>7</w:t>
            </w:r>
            <w:r w:rsidR="000F4450">
              <w:rPr>
                <w:b/>
                <w:bCs/>
                <w:caps/>
                <w:szCs w:val="20"/>
              </w:rPr>
              <w:t>.1</w:t>
            </w:r>
            <w:r w:rsidR="000F4450" w:rsidRPr="00EE3E4D">
              <w:rPr>
                <w:b/>
                <w:bCs/>
                <w:caps/>
                <w:szCs w:val="20"/>
              </w:rPr>
              <w:tab/>
            </w:r>
            <w:r w:rsidR="00013FD2">
              <w:rPr>
                <w:b/>
                <w:bCs/>
                <w:caps/>
                <w:szCs w:val="20"/>
              </w:rPr>
              <w:t xml:space="preserve">ITEM </w:t>
            </w:r>
            <w:bookmarkEnd w:id="17"/>
            <w:bookmarkEnd w:id="18"/>
            <w:r w:rsidR="00CC1348" w:rsidRPr="00CC1348">
              <w:rPr>
                <w:b/>
              </w:rPr>
              <w:t>VALUATIONS AND GENERAL RATES FOR 2023-2024 ANNUAL BUDGET</w:t>
            </w:r>
            <w:bookmarkEnd w:id="19"/>
          </w:p>
        </w:tc>
      </w:tr>
      <w:tr w:rsidR="000F4450" w:rsidRPr="00EE3E4D" w14:paraId="531F741F" w14:textId="77777777" w:rsidTr="001C5AA2">
        <w:tc>
          <w:tcPr>
            <w:tcW w:w="3010" w:type="dxa"/>
          </w:tcPr>
          <w:p w14:paraId="6733AF4D" w14:textId="77777777" w:rsidR="000F4450" w:rsidRPr="00EE3E4D" w:rsidRDefault="000F4450" w:rsidP="001C5AA2">
            <w:pPr>
              <w:rPr>
                <w:b/>
                <w:szCs w:val="24"/>
              </w:rPr>
            </w:pPr>
            <w:r w:rsidRPr="00EE3E4D">
              <w:rPr>
                <w:b/>
                <w:szCs w:val="24"/>
              </w:rPr>
              <w:t>File Ref:</w:t>
            </w:r>
          </w:p>
        </w:tc>
        <w:tc>
          <w:tcPr>
            <w:tcW w:w="5286" w:type="dxa"/>
          </w:tcPr>
          <w:p w14:paraId="44D8FAEF" w14:textId="6702CA80" w:rsidR="000F4450" w:rsidRPr="00EE3E4D" w:rsidRDefault="000F4450" w:rsidP="001C5AA2">
            <w:pPr>
              <w:rPr>
                <w:szCs w:val="24"/>
              </w:rPr>
            </w:pPr>
          </w:p>
        </w:tc>
      </w:tr>
      <w:tr w:rsidR="000F4450" w:rsidRPr="00EE3E4D" w14:paraId="4F51C3E1" w14:textId="77777777" w:rsidTr="001C5AA2">
        <w:tc>
          <w:tcPr>
            <w:tcW w:w="3010" w:type="dxa"/>
          </w:tcPr>
          <w:p w14:paraId="78B6A62B" w14:textId="77777777" w:rsidR="000F4450" w:rsidRPr="00EE3E4D" w:rsidRDefault="000F4450" w:rsidP="001C5AA2">
            <w:pPr>
              <w:rPr>
                <w:b/>
                <w:szCs w:val="24"/>
              </w:rPr>
            </w:pPr>
            <w:r w:rsidRPr="00EE3E4D">
              <w:rPr>
                <w:b/>
                <w:szCs w:val="24"/>
              </w:rPr>
              <w:t>Previous Items:</w:t>
            </w:r>
          </w:p>
        </w:tc>
        <w:tc>
          <w:tcPr>
            <w:tcW w:w="5286" w:type="dxa"/>
          </w:tcPr>
          <w:p w14:paraId="1211C8D1" w14:textId="77777777" w:rsidR="000F4450" w:rsidRPr="00EE3E4D" w:rsidRDefault="000F4450" w:rsidP="001C5AA2">
            <w:pPr>
              <w:rPr>
                <w:szCs w:val="24"/>
              </w:rPr>
            </w:pPr>
            <w:r>
              <w:rPr>
                <w:szCs w:val="24"/>
              </w:rPr>
              <w:t xml:space="preserve">Nil </w:t>
            </w:r>
          </w:p>
        </w:tc>
      </w:tr>
      <w:tr w:rsidR="00AE7147" w:rsidRPr="00EE3E4D" w14:paraId="0E0B31EA" w14:textId="77777777" w:rsidTr="001C5AA2">
        <w:tc>
          <w:tcPr>
            <w:tcW w:w="3010" w:type="dxa"/>
          </w:tcPr>
          <w:p w14:paraId="2AEF4F28" w14:textId="48466376" w:rsidR="00AE7147" w:rsidRPr="00EE3E4D" w:rsidRDefault="00AE7147" w:rsidP="001C5AA2">
            <w:pPr>
              <w:rPr>
                <w:b/>
                <w:szCs w:val="24"/>
              </w:rPr>
            </w:pPr>
          </w:p>
        </w:tc>
        <w:tc>
          <w:tcPr>
            <w:tcW w:w="5286" w:type="dxa"/>
          </w:tcPr>
          <w:p w14:paraId="39BC7617" w14:textId="77777777" w:rsidR="00AE7147" w:rsidRDefault="00AE7147" w:rsidP="001C5AA2">
            <w:pPr>
              <w:rPr>
                <w:szCs w:val="24"/>
              </w:rPr>
            </w:pPr>
          </w:p>
        </w:tc>
      </w:tr>
      <w:tr w:rsidR="000F4450" w:rsidRPr="00EE3E4D" w14:paraId="4F911371" w14:textId="77777777" w:rsidTr="001C5AA2">
        <w:tc>
          <w:tcPr>
            <w:tcW w:w="3010" w:type="dxa"/>
          </w:tcPr>
          <w:p w14:paraId="0ED4734C" w14:textId="77777777" w:rsidR="000F4450" w:rsidRPr="00EE3E4D" w:rsidRDefault="000F4450" w:rsidP="001C5AA2">
            <w:pPr>
              <w:rPr>
                <w:b/>
                <w:szCs w:val="24"/>
              </w:rPr>
            </w:pPr>
            <w:r w:rsidRPr="00EE3E4D">
              <w:rPr>
                <w:b/>
                <w:szCs w:val="24"/>
              </w:rPr>
              <w:t>Applicant:</w:t>
            </w:r>
          </w:p>
        </w:tc>
        <w:tc>
          <w:tcPr>
            <w:tcW w:w="5286" w:type="dxa"/>
          </w:tcPr>
          <w:p w14:paraId="0757D4F3" w14:textId="1307D7E1" w:rsidR="000F4450" w:rsidRPr="0001247C" w:rsidRDefault="000F4450" w:rsidP="001C5AA2">
            <w:r w:rsidRPr="00EE3E4D">
              <w:rPr>
                <w:szCs w:val="24"/>
              </w:rPr>
              <w:t>Nil</w:t>
            </w:r>
            <w:r w:rsidR="000F7FD0">
              <w:t xml:space="preserve"> </w:t>
            </w:r>
            <w:sdt>
              <w:sdtPr>
                <w:id w:val="1069312983"/>
                <w:placeholder>
                  <w:docPart w:val="DefaultPlaceholder_-1854013438"/>
                </w:placeholder>
                <w:showingPlcHdr/>
                <w:dropDownList>
                  <w:listItem w:value="Choose an item."/>
                </w:dropDownList>
              </w:sdtPr>
              <w:sdtEndPr/>
              <w:sdtContent>
                <w:r w:rsidR="00DC6C51" w:rsidRPr="00FC6132">
                  <w:rPr>
                    <w:rStyle w:val="PlaceholderText"/>
                  </w:rPr>
                  <w:t>Choose an item.</w:t>
                </w:r>
              </w:sdtContent>
            </w:sdt>
          </w:p>
        </w:tc>
      </w:tr>
      <w:tr w:rsidR="000F4450" w:rsidRPr="00EE3E4D" w14:paraId="2E84D5A5" w14:textId="77777777" w:rsidTr="001C5AA2">
        <w:tc>
          <w:tcPr>
            <w:tcW w:w="3010" w:type="dxa"/>
          </w:tcPr>
          <w:p w14:paraId="0BA3B37D" w14:textId="77777777" w:rsidR="000F4450" w:rsidRPr="00EE3E4D" w:rsidRDefault="000F4450" w:rsidP="001C5AA2">
            <w:pPr>
              <w:rPr>
                <w:b/>
                <w:szCs w:val="24"/>
              </w:rPr>
            </w:pPr>
            <w:r w:rsidRPr="00EE3E4D">
              <w:rPr>
                <w:b/>
                <w:szCs w:val="24"/>
              </w:rPr>
              <w:t>Author and Title:</w:t>
            </w:r>
          </w:p>
        </w:tc>
        <w:tc>
          <w:tcPr>
            <w:tcW w:w="5286" w:type="dxa"/>
          </w:tcPr>
          <w:p w14:paraId="2229894B" w14:textId="447AF4CA" w:rsidR="000F4450" w:rsidRPr="00AE7147" w:rsidRDefault="00AE7147" w:rsidP="001C5AA2">
            <w:r w:rsidRPr="00AE7147">
              <w:t>D Long – Finance Consultant</w:t>
            </w:r>
          </w:p>
        </w:tc>
      </w:tr>
      <w:tr w:rsidR="00AE7147" w:rsidRPr="00EE3E4D" w14:paraId="09104288" w14:textId="77777777" w:rsidTr="001C5AA2">
        <w:tc>
          <w:tcPr>
            <w:tcW w:w="3010" w:type="dxa"/>
          </w:tcPr>
          <w:p w14:paraId="44B29F22" w14:textId="11C9F78C" w:rsidR="00AE7147" w:rsidRPr="00EE3E4D" w:rsidRDefault="00AE7147" w:rsidP="001C5AA2">
            <w:pPr>
              <w:rPr>
                <w:b/>
                <w:szCs w:val="24"/>
              </w:rPr>
            </w:pPr>
            <w:r>
              <w:rPr>
                <w:b/>
                <w:szCs w:val="24"/>
              </w:rPr>
              <w:t>Responsible Officer</w:t>
            </w:r>
          </w:p>
        </w:tc>
        <w:tc>
          <w:tcPr>
            <w:tcW w:w="5286" w:type="dxa"/>
          </w:tcPr>
          <w:p w14:paraId="138FA742" w14:textId="3F8EC7AD" w:rsidR="00AE7147" w:rsidRPr="00AE7147" w:rsidRDefault="00AE7147" w:rsidP="001C5AA2">
            <w:r w:rsidRPr="00AE7147">
              <w:t>J Merrick – A/Chief Executive Officer</w:t>
            </w:r>
          </w:p>
        </w:tc>
      </w:tr>
      <w:tr w:rsidR="000F4450" w:rsidRPr="00EE3E4D" w14:paraId="5D35C697" w14:textId="77777777" w:rsidTr="001C5AA2">
        <w:tc>
          <w:tcPr>
            <w:tcW w:w="3010" w:type="dxa"/>
          </w:tcPr>
          <w:p w14:paraId="3904D4C9" w14:textId="77777777" w:rsidR="000F4450" w:rsidRPr="00EE3E4D" w:rsidRDefault="000F4450" w:rsidP="001C5AA2">
            <w:pPr>
              <w:rPr>
                <w:b/>
                <w:szCs w:val="24"/>
              </w:rPr>
            </w:pPr>
            <w:r w:rsidRPr="00EE3E4D">
              <w:rPr>
                <w:b/>
              </w:rPr>
              <w:t>Declaration of Interest:</w:t>
            </w:r>
          </w:p>
        </w:tc>
        <w:tc>
          <w:tcPr>
            <w:tcW w:w="5286" w:type="dxa"/>
          </w:tcPr>
          <w:p w14:paraId="0964058E" w14:textId="77777777" w:rsidR="000F4450" w:rsidRPr="00EE3E4D" w:rsidRDefault="000F4450" w:rsidP="001C5AA2">
            <w:pPr>
              <w:rPr>
                <w:szCs w:val="24"/>
              </w:rPr>
            </w:pPr>
            <w:r w:rsidRPr="00EE3E4D">
              <w:rPr>
                <w:szCs w:val="24"/>
              </w:rPr>
              <w:t>Nil</w:t>
            </w:r>
          </w:p>
        </w:tc>
      </w:tr>
      <w:tr w:rsidR="000F4450" w:rsidRPr="00EE3E4D" w14:paraId="3013D91D" w14:textId="77777777" w:rsidTr="001C5AA2">
        <w:tc>
          <w:tcPr>
            <w:tcW w:w="3010" w:type="dxa"/>
          </w:tcPr>
          <w:p w14:paraId="73107CEC" w14:textId="77777777" w:rsidR="000F4450" w:rsidRPr="00EE3E4D" w:rsidRDefault="000F4450" w:rsidP="001C5AA2">
            <w:pPr>
              <w:rPr>
                <w:b/>
                <w:szCs w:val="24"/>
              </w:rPr>
            </w:pPr>
            <w:r w:rsidRPr="00EE3E4D">
              <w:rPr>
                <w:b/>
                <w:szCs w:val="24"/>
              </w:rPr>
              <w:t>Voting Requirements:</w:t>
            </w:r>
          </w:p>
        </w:tc>
        <w:tc>
          <w:tcPr>
            <w:tcW w:w="5286" w:type="dxa"/>
          </w:tcPr>
          <w:p w14:paraId="5A95636B" w14:textId="6C5E63B1" w:rsidR="000F4450" w:rsidRPr="00EE3E4D" w:rsidRDefault="00013FD2" w:rsidP="001C5AA2">
            <w:pPr>
              <w:rPr>
                <w:szCs w:val="24"/>
              </w:rPr>
            </w:pPr>
            <w:r>
              <w:rPr>
                <w:szCs w:val="24"/>
              </w:rPr>
              <w:t>Absolute Majority</w:t>
            </w:r>
          </w:p>
        </w:tc>
      </w:tr>
      <w:tr w:rsidR="000F4450" w:rsidRPr="00EE3E4D" w14:paraId="27462A89" w14:textId="77777777" w:rsidTr="001C5AA2">
        <w:tc>
          <w:tcPr>
            <w:tcW w:w="3010" w:type="dxa"/>
          </w:tcPr>
          <w:p w14:paraId="047CEDD4" w14:textId="77777777" w:rsidR="000F4450" w:rsidRPr="00EE3E4D" w:rsidRDefault="000F4450" w:rsidP="001C5AA2">
            <w:pPr>
              <w:rPr>
                <w:b/>
                <w:szCs w:val="24"/>
              </w:rPr>
            </w:pPr>
            <w:r w:rsidRPr="00EE3E4D">
              <w:rPr>
                <w:b/>
                <w:szCs w:val="24"/>
              </w:rPr>
              <w:t>A</w:t>
            </w:r>
            <w:r>
              <w:rPr>
                <w:b/>
                <w:szCs w:val="24"/>
              </w:rPr>
              <w:t>ttachment</w:t>
            </w:r>
            <w:r w:rsidRPr="00EE3E4D">
              <w:rPr>
                <w:b/>
                <w:szCs w:val="24"/>
              </w:rPr>
              <w:t xml:space="preserve"> Number</w:t>
            </w:r>
          </w:p>
        </w:tc>
        <w:tc>
          <w:tcPr>
            <w:tcW w:w="5286" w:type="dxa"/>
          </w:tcPr>
          <w:p w14:paraId="47BC8BA6" w14:textId="2EF188FD" w:rsidR="000F4450" w:rsidRPr="0001247C" w:rsidRDefault="00AE7147" w:rsidP="0001247C">
            <w:pPr>
              <w:pStyle w:val="NoSpacing"/>
              <w:jc w:val="both"/>
              <w:rPr>
                <w:i/>
                <w:sz w:val="24"/>
                <w:szCs w:val="24"/>
              </w:rPr>
            </w:pPr>
            <w:r>
              <w:rPr>
                <w:szCs w:val="24"/>
              </w:rPr>
              <w:t xml:space="preserve">7.1 </w:t>
            </w:r>
            <w:r w:rsidR="00CC1348">
              <w:rPr>
                <w:szCs w:val="24"/>
              </w:rPr>
              <w:t>A</w:t>
            </w:r>
            <w:r>
              <w:rPr>
                <w:szCs w:val="24"/>
              </w:rPr>
              <w:t xml:space="preserve"> </w:t>
            </w:r>
            <w:r w:rsidRPr="00AE7147">
              <w:t xml:space="preserve">Copy of the proposed 2023-2024 Annual Budget </w:t>
            </w:r>
            <w:r w:rsidRPr="00AE7147">
              <w:rPr>
                <w:i/>
              </w:rPr>
              <w:t>(under separate cover</w:t>
            </w:r>
            <w:r w:rsidRPr="00517A58">
              <w:rPr>
                <w:i/>
              </w:rPr>
              <w:t>)</w:t>
            </w:r>
          </w:p>
        </w:tc>
      </w:tr>
    </w:tbl>
    <w:p w14:paraId="1701FEFF" w14:textId="77777777" w:rsidR="00AE7147" w:rsidRDefault="00AE7147" w:rsidP="000F4450">
      <w:pPr>
        <w:spacing w:after="0"/>
        <w:ind w:left="709"/>
        <w:jc w:val="both"/>
        <w:rPr>
          <w:rFonts w:ascii="Arial" w:hAnsi="Arial" w:cs="Arial"/>
          <w:b/>
          <w:u w:val="single"/>
        </w:rPr>
      </w:pPr>
    </w:p>
    <w:p w14:paraId="1E788073" w14:textId="2F2804D3" w:rsidR="00AE7147" w:rsidRDefault="00AE7147" w:rsidP="000F4450">
      <w:pPr>
        <w:spacing w:after="0"/>
        <w:ind w:left="709"/>
        <w:jc w:val="both"/>
        <w:rPr>
          <w:rFonts w:ascii="Arial" w:hAnsi="Arial" w:cs="Arial"/>
          <w:b/>
          <w:u w:val="single"/>
        </w:rPr>
      </w:pPr>
    </w:p>
    <w:p w14:paraId="6020133E" w14:textId="60F2D30B" w:rsidR="000F4450" w:rsidRDefault="000F4450" w:rsidP="000F4450">
      <w:pPr>
        <w:spacing w:after="0"/>
        <w:ind w:left="709"/>
        <w:jc w:val="both"/>
        <w:rPr>
          <w:rFonts w:ascii="Arial" w:hAnsi="Arial" w:cs="Arial"/>
          <w:b/>
          <w:u w:val="single"/>
        </w:rPr>
      </w:pPr>
      <w:r>
        <w:rPr>
          <w:rFonts w:ascii="Arial" w:hAnsi="Arial" w:cs="Arial"/>
          <w:b/>
          <w:u w:val="single"/>
        </w:rPr>
        <w:t>IN BRIEF</w:t>
      </w:r>
    </w:p>
    <w:p w14:paraId="498F29C8" w14:textId="2CD0A510" w:rsidR="000F4450" w:rsidRDefault="000F4450" w:rsidP="000F4450">
      <w:pPr>
        <w:spacing w:after="0"/>
        <w:ind w:left="709"/>
        <w:jc w:val="both"/>
        <w:rPr>
          <w:rFonts w:ascii="Arial" w:hAnsi="Arial" w:cs="Arial"/>
          <w:b/>
          <w:u w:val="single"/>
        </w:rPr>
      </w:pPr>
    </w:p>
    <w:p w14:paraId="74735552" w14:textId="77777777" w:rsidR="0001247C" w:rsidRPr="0001247C" w:rsidRDefault="0001247C" w:rsidP="0001247C">
      <w:pPr>
        <w:pStyle w:val="NoSpacing"/>
        <w:ind w:left="709"/>
        <w:jc w:val="both"/>
        <w:rPr>
          <w:rFonts w:ascii="Arial" w:hAnsi="Arial" w:cs="Arial"/>
        </w:rPr>
      </w:pPr>
      <w:r w:rsidRPr="0001247C">
        <w:rPr>
          <w:rFonts w:ascii="Arial" w:hAnsi="Arial" w:cs="Arial"/>
        </w:rPr>
        <w:t xml:space="preserve">The purpose of this report is for Council to </w:t>
      </w:r>
      <w:proofErr w:type="gramStart"/>
      <w:r w:rsidRPr="0001247C">
        <w:rPr>
          <w:rFonts w:ascii="Arial" w:hAnsi="Arial" w:cs="Arial"/>
        </w:rPr>
        <w:t>give consideration to</w:t>
      </w:r>
      <w:proofErr w:type="gramEnd"/>
      <w:r w:rsidRPr="0001247C">
        <w:rPr>
          <w:rFonts w:ascii="Arial" w:hAnsi="Arial" w:cs="Arial"/>
        </w:rPr>
        <w:t xml:space="preserve"> the adoption of applicable valuations and the imposition of general rates on rateable property.</w:t>
      </w:r>
    </w:p>
    <w:p w14:paraId="61971180" w14:textId="02D94696" w:rsidR="000F4450" w:rsidRDefault="000F4450" w:rsidP="000F4450">
      <w:pPr>
        <w:spacing w:after="0"/>
        <w:ind w:left="709"/>
        <w:jc w:val="both"/>
        <w:rPr>
          <w:rFonts w:ascii="Arial" w:hAnsi="Arial" w:cs="Arial"/>
          <w:b/>
          <w:u w:val="single"/>
        </w:rPr>
      </w:pPr>
    </w:p>
    <w:p w14:paraId="7B874EBD" w14:textId="1E610BCC" w:rsidR="000F4450" w:rsidRDefault="000F4450" w:rsidP="000F4450">
      <w:pPr>
        <w:spacing w:after="0"/>
        <w:ind w:left="709"/>
        <w:jc w:val="both"/>
        <w:rPr>
          <w:rFonts w:ascii="Arial" w:hAnsi="Arial" w:cs="Arial"/>
          <w:b/>
          <w:u w:val="single"/>
        </w:rPr>
      </w:pPr>
      <w:r>
        <w:rPr>
          <w:rFonts w:ascii="Arial" w:hAnsi="Arial" w:cs="Arial"/>
          <w:b/>
          <w:u w:val="single"/>
        </w:rPr>
        <w:t>BACKGROUND</w:t>
      </w:r>
    </w:p>
    <w:p w14:paraId="10E49070" w14:textId="4338932A" w:rsidR="000F4450" w:rsidRDefault="000F4450" w:rsidP="000F4450">
      <w:pPr>
        <w:spacing w:after="0"/>
        <w:ind w:left="709"/>
        <w:jc w:val="both"/>
        <w:rPr>
          <w:rFonts w:ascii="Arial" w:hAnsi="Arial" w:cs="Arial"/>
          <w:b/>
          <w:u w:val="single"/>
        </w:rPr>
      </w:pPr>
    </w:p>
    <w:p w14:paraId="7EE85BE9" w14:textId="26323330" w:rsidR="0001247C" w:rsidRPr="0001247C" w:rsidRDefault="0001247C" w:rsidP="0001247C">
      <w:pPr>
        <w:tabs>
          <w:tab w:val="left" w:pos="567"/>
          <w:tab w:val="left" w:pos="1134"/>
        </w:tabs>
        <w:autoSpaceDE w:val="0"/>
        <w:autoSpaceDN w:val="0"/>
        <w:adjustRightInd w:val="0"/>
        <w:spacing w:before="60" w:after="60" w:line="240" w:lineRule="auto"/>
        <w:ind w:left="567" w:hanging="567"/>
        <w:rPr>
          <w:rFonts w:ascii="Arial" w:hAnsi="Arial" w:cs="Arial"/>
          <w:color w:val="000000"/>
        </w:rPr>
      </w:pPr>
      <w:r>
        <w:rPr>
          <w:rFonts w:ascii="Arial" w:hAnsi="Arial" w:cs="Arial"/>
          <w:color w:val="000000"/>
        </w:rPr>
        <w:tab/>
      </w:r>
      <w:r w:rsidRPr="0001247C">
        <w:rPr>
          <w:rFonts w:ascii="Arial" w:hAnsi="Arial" w:cs="Arial"/>
          <w:color w:val="000000"/>
        </w:rPr>
        <w:t>Section 6.32 of the Local Government Act 1995 states</w:t>
      </w:r>
    </w:p>
    <w:p w14:paraId="331B0457" w14:textId="6EE27BDF" w:rsidR="0001247C" w:rsidRPr="0001247C" w:rsidRDefault="0001247C" w:rsidP="0001247C">
      <w:pPr>
        <w:tabs>
          <w:tab w:val="left" w:pos="567"/>
          <w:tab w:val="left" w:pos="1134"/>
        </w:tabs>
        <w:autoSpaceDE w:val="0"/>
        <w:autoSpaceDN w:val="0"/>
        <w:adjustRightInd w:val="0"/>
        <w:spacing w:before="60" w:after="60" w:line="240" w:lineRule="auto"/>
        <w:ind w:left="567" w:hanging="567"/>
        <w:rPr>
          <w:rFonts w:ascii="Arial" w:hAnsi="Arial" w:cs="Arial"/>
          <w:b/>
          <w:color w:val="000000"/>
        </w:rPr>
      </w:pPr>
      <w:r>
        <w:rPr>
          <w:rFonts w:ascii="Arial" w:hAnsi="Arial" w:cs="Arial"/>
          <w:b/>
          <w:i/>
          <w:color w:val="000000"/>
        </w:rPr>
        <w:tab/>
      </w:r>
      <w:r w:rsidRPr="0001247C">
        <w:rPr>
          <w:rFonts w:ascii="Arial" w:hAnsi="Arial" w:cs="Arial"/>
          <w:b/>
          <w:color w:val="000000"/>
        </w:rPr>
        <w:t>6.32. Rates and service charges-</w:t>
      </w:r>
    </w:p>
    <w:p w14:paraId="2E823979" w14:textId="01B70623" w:rsidR="0001247C" w:rsidRPr="0001247C" w:rsidRDefault="0001247C" w:rsidP="0001247C">
      <w:pPr>
        <w:tabs>
          <w:tab w:val="left" w:pos="567"/>
          <w:tab w:val="left" w:pos="1134"/>
        </w:tabs>
        <w:autoSpaceDE w:val="0"/>
        <w:autoSpaceDN w:val="0"/>
        <w:adjustRightInd w:val="0"/>
        <w:spacing w:before="60" w:after="60" w:line="240" w:lineRule="auto"/>
        <w:ind w:left="567" w:hanging="567"/>
        <w:rPr>
          <w:rFonts w:ascii="Arial" w:hAnsi="Arial" w:cs="Arial"/>
          <w:color w:val="000000"/>
        </w:rPr>
      </w:pPr>
      <w:r>
        <w:rPr>
          <w:rFonts w:ascii="Arial" w:hAnsi="Arial" w:cs="Arial"/>
          <w:i/>
          <w:color w:val="000000"/>
        </w:rPr>
        <w:tab/>
      </w:r>
      <w:r w:rsidRPr="0001247C">
        <w:rPr>
          <w:rFonts w:ascii="Arial" w:hAnsi="Arial" w:cs="Arial"/>
          <w:color w:val="000000"/>
        </w:rPr>
        <w:t>(1)</w:t>
      </w:r>
      <w:r w:rsidRPr="0001247C">
        <w:rPr>
          <w:rFonts w:ascii="Arial" w:hAnsi="Arial" w:cs="Arial"/>
          <w:color w:val="000000"/>
        </w:rPr>
        <w:tab/>
        <w:t xml:space="preserve">When adopting the annual budget, a local government </w:t>
      </w:r>
    </w:p>
    <w:p w14:paraId="54E3B5D1" w14:textId="77777777" w:rsidR="0001247C" w:rsidRPr="0001247C" w:rsidRDefault="0001247C" w:rsidP="0001247C">
      <w:pPr>
        <w:tabs>
          <w:tab w:val="left" w:pos="567"/>
          <w:tab w:val="left" w:pos="1134"/>
        </w:tabs>
        <w:autoSpaceDE w:val="0"/>
        <w:autoSpaceDN w:val="0"/>
        <w:adjustRightInd w:val="0"/>
        <w:spacing w:before="60" w:after="60" w:line="240" w:lineRule="auto"/>
        <w:ind w:left="1134" w:hanging="567"/>
        <w:rPr>
          <w:rFonts w:ascii="Arial" w:hAnsi="Arial" w:cs="Arial"/>
          <w:color w:val="000000"/>
        </w:rPr>
      </w:pPr>
      <w:r w:rsidRPr="0001247C">
        <w:rPr>
          <w:rFonts w:ascii="Arial" w:hAnsi="Arial" w:cs="Arial"/>
          <w:color w:val="000000"/>
        </w:rPr>
        <w:t>(a)</w:t>
      </w:r>
      <w:r w:rsidRPr="0001247C">
        <w:rPr>
          <w:rFonts w:ascii="Arial" w:hAnsi="Arial" w:cs="Arial"/>
          <w:color w:val="000000"/>
        </w:rPr>
        <w:tab/>
        <w:t xml:space="preserve">in order to make up the budget deficiency, is to impose* a general rate on rateable land within its district, which rate may be imposed either: </w:t>
      </w:r>
    </w:p>
    <w:p w14:paraId="3EC2EB1E" w14:textId="77777777" w:rsidR="0001247C" w:rsidRPr="0001247C" w:rsidRDefault="0001247C" w:rsidP="0001247C">
      <w:pPr>
        <w:tabs>
          <w:tab w:val="left" w:pos="567"/>
          <w:tab w:val="left" w:pos="1134"/>
          <w:tab w:val="left" w:pos="1701"/>
          <w:tab w:val="left" w:pos="2268"/>
        </w:tabs>
        <w:autoSpaceDE w:val="0"/>
        <w:autoSpaceDN w:val="0"/>
        <w:adjustRightInd w:val="0"/>
        <w:spacing w:before="60" w:after="60" w:line="240" w:lineRule="auto"/>
        <w:ind w:left="1701" w:hanging="567"/>
        <w:rPr>
          <w:rFonts w:ascii="Arial" w:hAnsi="Arial" w:cs="Arial"/>
          <w:color w:val="000000"/>
        </w:rPr>
      </w:pPr>
      <w:r w:rsidRPr="0001247C">
        <w:rPr>
          <w:rFonts w:ascii="Arial" w:hAnsi="Arial" w:cs="Arial"/>
          <w:color w:val="000000"/>
        </w:rPr>
        <w:lastRenderedPageBreak/>
        <w:t>(</w:t>
      </w:r>
      <w:proofErr w:type="spellStart"/>
      <w:r w:rsidRPr="0001247C">
        <w:rPr>
          <w:rFonts w:ascii="Arial" w:hAnsi="Arial" w:cs="Arial"/>
          <w:color w:val="000000"/>
        </w:rPr>
        <w:t>i</w:t>
      </w:r>
      <w:proofErr w:type="spellEnd"/>
      <w:r w:rsidRPr="0001247C">
        <w:rPr>
          <w:rFonts w:ascii="Arial" w:hAnsi="Arial" w:cs="Arial"/>
          <w:color w:val="000000"/>
        </w:rPr>
        <w:t xml:space="preserve">) </w:t>
      </w:r>
      <w:r w:rsidRPr="0001247C">
        <w:rPr>
          <w:rFonts w:ascii="Arial" w:hAnsi="Arial" w:cs="Arial"/>
          <w:color w:val="000000"/>
        </w:rPr>
        <w:tab/>
        <w:t xml:space="preserve">uniformly; or </w:t>
      </w:r>
    </w:p>
    <w:p w14:paraId="56C2AFB8" w14:textId="77777777" w:rsidR="0001247C" w:rsidRPr="0001247C" w:rsidRDefault="0001247C" w:rsidP="0001247C">
      <w:pPr>
        <w:tabs>
          <w:tab w:val="left" w:pos="567"/>
          <w:tab w:val="left" w:pos="1134"/>
          <w:tab w:val="left" w:pos="1701"/>
          <w:tab w:val="left" w:pos="2268"/>
        </w:tabs>
        <w:autoSpaceDE w:val="0"/>
        <w:autoSpaceDN w:val="0"/>
        <w:adjustRightInd w:val="0"/>
        <w:spacing w:before="60" w:after="60" w:line="240" w:lineRule="auto"/>
        <w:ind w:left="1701" w:hanging="567"/>
        <w:rPr>
          <w:rFonts w:ascii="Arial" w:hAnsi="Arial" w:cs="Arial"/>
          <w:color w:val="000000"/>
        </w:rPr>
      </w:pPr>
      <w:r w:rsidRPr="0001247C">
        <w:rPr>
          <w:rFonts w:ascii="Arial" w:hAnsi="Arial" w:cs="Arial"/>
          <w:color w:val="000000"/>
        </w:rPr>
        <w:t xml:space="preserve">(ii) </w:t>
      </w:r>
      <w:r w:rsidRPr="0001247C">
        <w:rPr>
          <w:rFonts w:ascii="Arial" w:hAnsi="Arial" w:cs="Arial"/>
          <w:color w:val="000000"/>
        </w:rPr>
        <w:tab/>
        <w:t>differentially; and</w:t>
      </w:r>
    </w:p>
    <w:p w14:paraId="05DC0D2C" w14:textId="77777777" w:rsidR="0001247C" w:rsidRPr="0001247C" w:rsidRDefault="0001247C" w:rsidP="0001247C">
      <w:pPr>
        <w:tabs>
          <w:tab w:val="left" w:pos="567"/>
          <w:tab w:val="left" w:pos="1134"/>
        </w:tabs>
        <w:autoSpaceDE w:val="0"/>
        <w:autoSpaceDN w:val="0"/>
        <w:adjustRightInd w:val="0"/>
        <w:spacing w:before="60" w:after="60" w:line="240" w:lineRule="auto"/>
        <w:ind w:left="2834" w:hanging="2268"/>
        <w:rPr>
          <w:rFonts w:ascii="Arial" w:hAnsi="Arial" w:cs="Arial"/>
          <w:color w:val="000000"/>
        </w:rPr>
      </w:pPr>
      <w:r w:rsidRPr="0001247C">
        <w:rPr>
          <w:rFonts w:ascii="Arial" w:hAnsi="Arial" w:cs="Arial"/>
          <w:color w:val="000000"/>
        </w:rPr>
        <w:t xml:space="preserve">(b) </w:t>
      </w:r>
      <w:r w:rsidRPr="0001247C">
        <w:rPr>
          <w:rFonts w:ascii="Arial" w:hAnsi="Arial" w:cs="Arial"/>
          <w:color w:val="000000"/>
        </w:rPr>
        <w:tab/>
        <w:t xml:space="preserve">may impose* on rateable land within its district </w:t>
      </w:r>
    </w:p>
    <w:p w14:paraId="65F216F7" w14:textId="77777777" w:rsidR="0001247C" w:rsidRPr="0001247C" w:rsidRDefault="0001247C" w:rsidP="0001247C">
      <w:pPr>
        <w:tabs>
          <w:tab w:val="left" w:pos="567"/>
          <w:tab w:val="left" w:pos="1134"/>
          <w:tab w:val="left" w:pos="1701"/>
        </w:tabs>
        <w:autoSpaceDE w:val="0"/>
        <w:autoSpaceDN w:val="0"/>
        <w:adjustRightInd w:val="0"/>
        <w:spacing w:before="60" w:after="60" w:line="240" w:lineRule="auto"/>
        <w:ind w:left="3969" w:hanging="2835"/>
        <w:rPr>
          <w:rFonts w:ascii="Arial" w:hAnsi="Arial" w:cs="Arial"/>
          <w:color w:val="000000"/>
        </w:rPr>
      </w:pPr>
      <w:r w:rsidRPr="0001247C">
        <w:rPr>
          <w:rFonts w:ascii="Arial" w:hAnsi="Arial" w:cs="Arial"/>
          <w:color w:val="000000"/>
        </w:rPr>
        <w:t>(</w:t>
      </w:r>
      <w:proofErr w:type="spellStart"/>
      <w:r w:rsidRPr="0001247C">
        <w:rPr>
          <w:rFonts w:ascii="Arial" w:hAnsi="Arial" w:cs="Arial"/>
          <w:color w:val="000000"/>
        </w:rPr>
        <w:t>i</w:t>
      </w:r>
      <w:proofErr w:type="spellEnd"/>
      <w:r w:rsidRPr="0001247C">
        <w:rPr>
          <w:rFonts w:ascii="Arial" w:hAnsi="Arial" w:cs="Arial"/>
          <w:color w:val="000000"/>
        </w:rPr>
        <w:t xml:space="preserve">) </w:t>
      </w:r>
      <w:r w:rsidRPr="0001247C">
        <w:rPr>
          <w:rFonts w:ascii="Arial" w:hAnsi="Arial" w:cs="Arial"/>
          <w:color w:val="000000"/>
        </w:rPr>
        <w:tab/>
        <w:t xml:space="preserve">a specified area rate; or </w:t>
      </w:r>
    </w:p>
    <w:p w14:paraId="1367F499" w14:textId="77777777" w:rsidR="0001247C" w:rsidRPr="0001247C" w:rsidRDefault="0001247C" w:rsidP="0001247C">
      <w:pPr>
        <w:tabs>
          <w:tab w:val="left" w:pos="567"/>
          <w:tab w:val="left" w:pos="1134"/>
          <w:tab w:val="left" w:pos="1701"/>
        </w:tabs>
        <w:autoSpaceDE w:val="0"/>
        <w:autoSpaceDN w:val="0"/>
        <w:adjustRightInd w:val="0"/>
        <w:spacing w:before="60" w:after="60" w:line="240" w:lineRule="auto"/>
        <w:ind w:left="3969" w:hanging="2835"/>
        <w:rPr>
          <w:rFonts w:ascii="Arial" w:hAnsi="Arial" w:cs="Arial"/>
          <w:color w:val="000000"/>
        </w:rPr>
      </w:pPr>
      <w:r w:rsidRPr="0001247C">
        <w:rPr>
          <w:rFonts w:ascii="Arial" w:hAnsi="Arial" w:cs="Arial"/>
          <w:color w:val="000000"/>
        </w:rPr>
        <w:t>(ii)</w:t>
      </w:r>
      <w:r w:rsidRPr="0001247C">
        <w:rPr>
          <w:rFonts w:ascii="Arial" w:hAnsi="Arial" w:cs="Arial"/>
          <w:color w:val="000000"/>
        </w:rPr>
        <w:tab/>
        <w:t xml:space="preserve">a minimum payment; and </w:t>
      </w:r>
    </w:p>
    <w:p w14:paraId="161F5685" w14:textId="77777777" w:rsidR="0001247C" w:rsidRPr="0001247C" w:rsidRDefault="0001247C" w:rsidP="0001247C">
      <w:pPr>
        <w:tabs>
          <w:tab w:val="left" w:pos="567"/>
          <w:tab w:val="left" w:pos="1134"/>
        </w:tabs>
        <w:autoSpaceDE w:val="0"/>
        <w:autoSpaceDN w:val="0"/>
        <w:adjustRightInd w:val="0"/>
        <w:spacing w:before="60" w:after="60" w:line="240" w:lineRule="auto"/>
        <w:ind w:left="3969" w:hanging="3403"/>
        <w:rPr>
          <w:rFonts w:ascii="Arial" w:hAnsi="Arial" w:cs="Arial"/>
          <w:color w:val="000000"/>
        </w:rPr>
      </w:pPr>
      <w:r w:rsidRPr="0001247C">
        <w:rPr>
          <w:rFonts w:ascii="Arial" w:hAnsi="Arial" w:cs="Arial"/>
          <w:color w:val="000000"/>
        </w:rPr>
        <w:t xml:space="preserve">(c) </w:t>
      </w:r>
      <w:r w:rsidRPr="0001247C">
        <w:rPr>
          <w:rFonts w:ascii="Arial" w:hAnsi="Arial" w:cs="Arial"/>
          <w:color w:val="000000"/>
        </w:rPr>
        <w:tab/>
        <w:t xml:space="preserve">may impose* a service charge on land within its district. </w:t>
      </w:r>
    </w:p>
    <w:p w14:paraId="4B46E3FD" w14:textId="77777777" w:rsidR="0001247C" w:rsidRPr="0001247C" w:rsidRDefault="0001247C" w:rsidP="0001247C">
      <w:pPr>
        <w:tabs>
          <w:tab w:val="left" w:pos="567"/>
          <w:tab w:val="left" w:pos="1134"/>
        </w:tabs>
        <w:autoSpaceDE w:val="0"/>
        <w:autoSpaceDN w:val="0"/>
        <w:adjustRightInd w:val="0"/>
        <w:spacing w:before="60" w:after="60" w:line="240" w:lineRule="auto"/>
        <w:ind w:left="2834" w:hanging="2268"/>
        <w:jc w:val="right"/>
        <w:rPr>
          <w:rFonts w:ascii="Arial" w:hAnsi="Arial" w:cs="Arial"/>
          <w:color w:val="000000"/>
        </w:rPr>
      </w:pPr>
      <w:r w:rsidRPr="0001247C">
        <w:rPr>
          <w:rFonts w:ascii="Arial" w:hAnsi="Arial" w:cs="Arial"/>
          <w:color w:val="000000"/>
        </w:rPr>
        <w:t xml:space="preserve">* Absolute majority required. </w:t>
      </w:r>
    </w:p>
    <w:p w14:paraId="79A5392C" w14:textId="77777777" w:rsidR="0001247C" w:rsidRPr="0001247C" w:rsidRDefault="0001247C" w:rsidP="0001247C">
      <w:pPr>
        <w:tabs>
          <w:tab w:val="left" w:pos="567"/>
          <w:tab w:val="left" w:pos="1134"/>
        </w:tabs>
        <w:autoSpaceDE w:val="0"/>
        <w:autoSpaceDN w:val="0"/>
        <w:adjustRightInd w:val="0"/>
        <w:spacing w:before="60" w:after="60" w:line="240" w:lineRule="auto"/>
        <w:rPr>
          <w:rFonts w:ascii="Arial" w:hAnsi="Arial" w:cs="Arial"/>
          <w:color w:val="000000"/>
        </w:rPr>
      </w:pPr>
      <w:r w:rsidRPr="0001247C">
        <w:rPr>
          <w:rFonts w:ascii="Arial" w:hAnsi="Arial" w:cs="Arial"/>
          <w:color w:val="000000"/>
        </w:rPr>
        <w:t xml:space="preserve">(2) </w:t>
      </w:r>
      <w:r w:rsidRPr="0001247C">
        <w:rPr>
          <w:rFonts w:ascii="Arial" w:hAnsi="Arial" w:cs="Arial"/>
          <w:color w:val="000000"/>
        </w:rPr>
        <w:tab/>
        <w:t xml:space="preserve">Where a local government resolves to impose a </w:t>
      </w:r>
      <w:proofErr w:type="gramStart"/>
      <w:r w:rsidRPr="0001247C">
        <w:rPr>
          <w:rFonts w:ascii="Arial" w:hAnsi="Arial" w:cs="Arial"/>
          <w:color w:val="000000"/>
        </w:rPr>
        <w:t>rate</w:t>
      </w:r>
      <w:proofErr w:type="gramEnd"/>
      <w:r w:rsidRPr="0001247C">
        <w:rPr>
          <w:rFonts w:ascii="Arial" w:hAnsi="Arial" w:cs="Arial"/>
          <w:color w:val="000000"/>
        </w:rPr>
        <w:t xml:space="preserve"> it is required to: </w:t>
      </w:r>
    </w:p>
    <w:p w14:paraId="528F4C23" w14:textId="77777777" w:rsidR="0001247C" w:rsidRPr="0001247C" w:rsidRDefault="0001247C" w:rsidP="0001247C">
      <w:pPr>
        <w:tabs>
          <w:tab w:val="left" w:pos="567"/>
          <w:tab w:val="left" w:pos="1134"/>
        </w:tabs>
        <w:autoSpaceDE w:val="0"/>
        <w:autoSpaceDN w:val="0"/>
        <w:adjustRightInd w:val="0"/>
        <w:spacing w:before="60" w:after="60" w:line="240" w:lineRule="auto"/>
        <w:ind w:left="1134" w:hanging="567"/>
        <w:rPr>
          <w:rFonts w:ascii="Arial" w:hAnsi="Arial" w:cs="Arial"/>
          <w:color w:val="000000"/>
        </w:rPr>
      </w:pPr>
      <w:r w:rsidRPr="0001247C">
        <w:rPr>
          <w:rFonts w:ascii="Arial" w:hAnsi="Arial" w:cs="Arial"/>
          <w:color w:val="000000"/>
        </w:rPr>
        <w:t xml:space="preserve">(a) </w:t>
      </w:r>
      <w:r w:rsidRPr="0001247C">
        <w:rPr>
          <w:rFonts w:ascii="Arial" w:hAnsi="Arial" w:cs="Arial"/>
          <w:color w:val="000000"/>
        </w:rPr>
        <w:tab/>
        <w:t xml:space="preserve">set a rate which is expressed as a rate in the dollar of the gross rental value of rateable land within its district to be rated on gross rental value; and </w:t>
      </w:r>
    </w:p>
    <w:p w14:paraId="5E68BDFE" w14:textId="77777777" w:rsidR="0001247C" w:rsidRPr="0001247C" w:rsidRDefault="0001247C" w:rsidP="0001247C">
      <w:pPr>
        <w:pStyle w:val="NoSpacing"/>
        <w:tabs>
          <w:tab w:val="left" w:pos="567"/>
          <w:tab w:val="left" w:pos="1134"/>
        </w:tabs>
        <w:spacing w:before="60" w:after="60"/>
        <w:ind w:left="1134" w:hanging="567"/>
        <w:jc w:val="both"/>
        <w:rPr>
          <w:rFonts w:ascii="Arial" w:hAnsi="Arial" w:cs="Arial"/>
          <w:color w:val="000000"/>
        </w:rPr>
      </w:pPr>
      <w:r w:rsidRPr="0001247C">
        <w:rPr>
          <w:rFonts w:ascii="Arial" w:hAnsi="Arial" w:cs="Arial"/>
          <w:color w:val="000000"/>
        </w:rPr>
        <w:t>(b)</w:t>
      </w:r>
      <w:r w:rsidRPr="0001247C">
        <w:rPr>
          <w:rFonts w:ascii="Arial" w:hAnsi="Arial" w:cs="Arial"/>
          <w:color w:val="000000"/>
        </w:rPr>
        <w:tab/>
        <w:t>set a rate which is expressed as a rate in the dollar of the unimproved value of rateable land within its district to be rated on unimproved value.</w:t>
      </w:r>
    </w:p>
    <w:p w14:paraId="731F8230" w14:textId="77777777" w:rsidR="00517A58" w:rsidRPr="00517A58" w:rsidRDefault="00517A58" w:rsidP="00517A58">
      <w:pPr>
        <w:spacing w:after="0"/>
        <w:ind w:left="709"/>
        <w:jc w:val="both"/>
        <w:rPr>
          <w:rFonts w:ascii="Arial" w:eastAsia="Times New Roman" w:hAnsi="Arial" w:cs="Arial"/>
          <w:szCs w:val="24"/>
          <w:lang w:eastAsia="en-AU"/>
        </w:rPr>
      </w:pPr>
    </w:p>
    <w:p w14:paraId="7E846E11" w14:textId="4AB7CEC7" w:rsidR="000F4450" w:rsidRDefault="000F4450" w:rsidP="000F4450">
      <w:pPr>
        <w:spacing w:after="0"/>
        <w:ind w:left="709"/>
        <w:jc w:val="both"/>
        <w:rPr>
          <w:rFonts w:ascii="Arial" w:hAnsi="Arial" w:cs="Arial"/>
          <w:b/>
          <w:u w:val="single"/>
        </w:rPr>
      </w:pPr>
      <w:r>
        <w:rPr>
          <w:rFonts w:ascii="Arial" w:hAnsi="Arial" w:cs="Arial"/>
          <w:b/>
          <w:u w:val="single"/>
        </w:rPr>
        <w:t>REPORT DETAIL</w:t>
      </w:r>
    </w:p>
    <w:p w14:paraId="397F8E11" w14:textId="24FD9AD3" w:rsidR="000F4450" w:rsidRDefault="000F4450" w:rsidP="000F4450">
      <w:pPr>
        <w:spacing w:after="0"/>
        <w:ind w:left="709"/>
        <w:jc w:val="both"/>
        <w:rPr>
          <w:rFonts w:ascii="Arial" w:hAnsi="Arial" w:cs="Arial"/>
          <w:b/>
          <w:u w:val="single"/>
        </w:rPr>
      </w:pPr>
    </w:p>
    <w:p w14:paraId="3BA1ED06" w14:textId="77777777" w:rsidR="0001247C" w:rsidRPr="0001247C" w:rsidRDefault="0001247C" w:rsidP="0001247C">
      <w:pPr>
        <w:pStyle w:val="NoSpacing"/>
        <w:spacing w:before="120" w:after="120"/>
        <w:ind w:left="709"/>
        <w:jc w:val="both"/>
        <w:rPr>
          <w:rFonts w:ascii="Arial" w:hAnsi="Arial" w:cs="Arial"/>
        </w:rPr>
      </w:pPr>
      <w:r w:rsidRPr="0001247C">
        <w:rPr>
          <w:rFonts w:ascii="Arial" w:hAnsi="Arial" w:cs="Arial"/>
        </w:rPr>
        <w:t>Following the draft budget workshops held during July 2022, the following general rates are presented for Councils consideration.</w:t>
      </w:r>
    </w:p>
    <w:p w14:paraId="4E0EC53D" w14:textId="77777777" w:rsidR="0001247C" w:rsidRPr="0001247C" w:rsidRDefault="0001247C" w:rsidP="0001247C">
      <w:pPr>
        <w:autoSpaceDE w:val="0"/>
        <w:autoSpaceDN w:val="0"/>
        <w:adjustRightInd w:val="0"/>
        <w:spacing w:before="120" w:after="120" w:line="240" w:lineRule="auto"/>
        <w:ind w:left="709"/>
        <w:jc w:val="both"/>
        <w:rPr>
          <w:rFonts w:ascii="Arial" w:hAnsi="Arial" w:cs="Arial"/>
          <w:color w:val="000000"/>
        </w:rPr>
      </w:pPr>
      <w:r w:rsidRPr="0001247C">
        <w:rPr>
          <w:rFonts w:ascii="Arial" w:hAnsi="Arial" w:cs="Arial"/>
          <w:color w:val="000000"/>
        </w:rPr>
        <w:t xml:space="preserve">Every year, the unimproved value (UV) of each property is reassessed by the State’s Valuer Generals Office.   The gross rental valuation (GRV) of each property for country local governments is reassessed by the State’s Valuer Generals Office every five (5) years, with the most recent valuation occurring in June 2017. </w:t>
      </w:r>
    </w:p>
    <w:p w14:paraId="27B188A2" w14:textId="77777777" w:rsidR="0001247C" w:rsidRPr="0001247C" w:rsidRDefault="0001247C" w:rsidP="0001247C">
      <w:pPr>
        <w:autoSpaceDE w:val="0"/>
        <w:autoSpaceDN w:val="0"/>
        <w:adjustRightInd w:val="0"/>
        <w:spacing w:before="120" w:after="120" w:line="240" w:lineRule="auto"/>
        <w:ind w:firstLine="567"/>
        <w:jc w:val="both"/>
        <w:rPr>
          <w:rFonts w:ascii="Arial" w:hAnsi="Arial" w:cs="Arial"/>
          <w:color w:val="000000"/>
        </w:rPr>
      </w:pPr>
      <w:r w:rsidRPr="0001247C">
        <w:rPr>
          <w:rFonts w:ascii="Arial" w:hAnsi="Arial" w:cs="Arial"/>
          <w:color w:val="000000"/>
        </w:rPr>
        <w:t>The following valuations are currently recorded in Council’s rate book-</w:t>
      </w:r>
    </w:p>
    <w:p w14:paraId="60D36FAA" w14:textId="103BC7DE" w:rsidR="0001247C" w:rsidRPr="0001247C" w:rsidRDefault="0001247C" w:rsidP="0001247C">
      <w:pPr>
        <w:tabs>
          <w:tab w:val="left" w:pos="567"/>
          <w:tab w:val="left" w:pos="1134"/>
        </w:tabs>
        <w:autoSpaceDE w:val="0"/>
        <w:autoSpaceDN w:val="0"/>
        <w:adjustRightInd w:val="0"/>
        <w:spacing w:before="120" w:after="120" w:line="240" w:lineRule="auto"/>
        <w:ind w:left="567" w:hanging="567"/>
        <w:jc w:val="both"/>
        <w:rPr>
          <w:rFonts w:ascii="Arial" w:hAnsi="Arial" w:cs="Arial"/>
          <w:color w:val="000000"/>
        </w:rPr>
      </w:pPr>
      <w:r>
        <w:rPr>
          <w:rFonts w:ascii="Arial" w:hAnsi="Arial" w:cs="Arial"/>
          <w:color w:val="000000"/>
        </w:rPr>
        <w:tab/>
      </w:r>
      <w:r w:rsidRPr="0001247C">
        <w:rPr>
          <w:rFonts w:ascii="Arial" w:hAnsi="Arial" w:cs="Arial"/>
          <w:color w:val="000000"/>
        </w:rPr>
        <w:t>(a)</w:t>
      </w:r>
      <w:r w:rsidRPr="0001247C">
        <w:rPr>
          <w:rFonts w:ascii="Arial" w:hAnsi="Arial" w:cs="Arial"/>
          <w:color w:val="000000"/>
        </w:rPr>
        <w:tab/>
        <w:t>Unimproved Valuations (UV) - $39,995,607, of which $309,600 are minimum values;</w:t>
      </w:r>
    </w:p>
    <w:p w14:paraId="2A6FAB2B" w14:textId="606F59D3" w:rsidR="0001247C" w:rsidRPr="0001247C" w:rsidRDefault="0001247C" w:rsidP="0001247C">
      <w:pPr>
        <w:tabs>
          <w:tab w:val="left" w:pos="567"/>
          <w:tab w:val="left" w:pos="1134"/>
        </w:tabs>
        <w:autoSpaceDE w:val="0"/>
        <w:autoSpaceDN w:val="0"/>
        <w:adjustRightInd w:val="0"/>
        <w:spacing w:before="120" w:after="120" w:line="240" w:lineRule="auto"/>
        <w:ind w:left="567" w:hanging="567"/>
        <w:jc w:val="both"/>
        <w:rPr>
          <w:rFonts w:ascii="Arial" w:hAnsi="Arial" w:cs="Arial"/>
          <w:color w:val="000000"/>
        </w:rPr>
      </w:pPr>
      <w:r>
        <w:rPr>
          <w:rFonts w:ascii="Arial" w:hAnsi="Arial" w:cs="Arial"/>
          <w:color w:val="000000"/>
        </w:rPr>
        <w:tab/>
      </w:r>
      <w:r w:rsidRPr="0001247C">
        <w:rPr>
          <w:rFonts w:ascii="Arial" w:hAnsi="Arial" w:cs="Arial"/>
          <w:color w:val="000000"/>
        </w:rPr>
        <w:t>(b)</w:t>
      </w:r>
      <w:r w:rsidRPr="0001247C">
        <w:rPr>
          <w:rFonts w:ascii="Arial" w:hAnsi="Arial" w:cs="Arial"/>
          <w:color w:val="000000"/>
        </w:rPr>
        <w:tab/>
        <w:t xml:space="preserve">Gross Rental Valuations (GRV) - $347,945, of which $15,370 are minimum values. </w:t>
      </w:r>
    </w:p>
    <w:p w14:paraId="1906655E" w14:textId="77777777" w:rsidR="0001247C" w:rsidRPr="0001247C" w:rsidRDefault="0001247C" w:rsidP="0001247C">
      <w:pPr>
        <w:autoSpaceDE w:val="0"/>
        <w:autoSpaceDN w:val="0"/>
        <w:adjustRightInd w:val="0"/>
        <w:spacing w:before="120" w:after="120" w:line="240" w:lineRule="auto"/>
        <w:ind w:left="567"/>
        <w:jc w:val="both"/>
        <w:rPr>
          <w:rFonts w:ascii="Arial" w:hAnsi="Arial" w:cs="Arial"/>
          <w:color w:val="000000"/>
        </w:rPr>
      </w:pPr>
      <w:r w:rsidRPr="0001247C">
        <w:rPr>
          <w:rFonts w:ascii="Arial" w:hAnsi="Arial" w:cs="Arial"/>
          <w:color w:val="000000"/>
        </w:rPr>
        <w:t xml:space="preserve">The Shire bases the determination of annual property rates payable upon the unimproved values (UV) for rural properties and the gross rental values (GRV) for non-rural properties; with the values set by the Valuer General.  The Shire applies a rate in the dollar charge for each valuation category, which is multiplied against a property’s valuation. </w:t>
      </w:r>
    </w:p>
    <w:p w14:paraId="256B8B56" w14:textId="77777777" w:rsidR="0001247C" w:rsidRPr="0001247C" w:rsidRDefault="0001247C" w:rsidP="0001247C">
      <w:pPr>
        <w:autoSpaceDE w:val="0"/>
        <w:autoSpaceDN w:val="0"/>
        <w:adjustRightInd w:val="0"/>
        <w:spacing w:before="120" w:after="120" w:line="240" w:lineRule="auto"/>
        <w:ind w:left="567"/>
        <w:jc w:val="both"/>
        <w:rPr>
          <w:rFonts w:ascii="Arial" w:hAnsi="Arial" w:cs="Arial"/>
          <w:color w:val="000000"/>
        </w:rPr>
      </w:pPr>
      <w:r w:rsidRPr="0001247C">
        <w:rPr>
          <w:rFonts w:ascii="Arial" w:hAnsi="Arial" w:cs="Arial"/>
          <w:color w:val="000000"/>
        </w:rPr>
        <w:t>The rate in the dollar for the 2022-2023 financial year was set, for UV properties at 1.6938 cents, and for GRV properties at 13.0602 cents.  This becomes the base rate in the dollar when determining the following year’s rate in the dollar.  When properties are revalued, the previous year’s rate in the dollar is adjusted in consideration of the whether the valuation has increased or decreased.  This allows for a revised base rate that would have generated the same amount of revenue using the revalued property valuations.  The increase in UV valuations of 21.65% has necessitated an adjustment to the UV rate in the dollar as follows-</w:t>
      </w:r>
    </w:p>
    <w:p w14:paraId="29CD20F5" w14:textId="77777777" w:rsidR="0001247C" w:rsidRPr="0001247C" w:rsidRDefault="0001247C" w:rsidP="0001247C">
      <w:pPr>
        <w:pStyle w:val="ListParagraph"/>
        <w:numPr>
          <w:ilvl w:val="0"/>
          <w:numId w:val="32"/>
        </w:numPr>
        <w:tabs>
          <w:tab w:val="left" w:pos="567"/>
        </w:tabs>
        <w:autoSpaceDE w:val="0"/>
        <w:autoSpaceDN w:val="0"/>
        <w:adjustRightInd w:val="0"/>
        <w:spacing w:before="120" w:after="120" w:line="240" w:lineRule="auto"/>
        <w:ind w:left="567" w:hanging="567"/>
        <w:jc w:val="both"/>
        <w:rPr>
          <w:rFonts w:ascii="Arial" w:hAnsi="Arial" w:cs="Arial"/>
          <w:color w:val="000000"/>
        </w:rPr>
      </w:pPr>
      <w:r w:rsidRPr="0001247C">
        <w:rPr>
          <w:rFonts w:ascii="Arial" w:hAnsi="Arial" w:cs="Arial"/>
          <w:color w:val="000000"/>
        </w:rPr>
        <w:t>UV – from 1.6938 cents to 1.3925 cents to account for the valuation increment.</w:t>
      </w:r>
    </w:p>
    <w:p w14:paraId="3D76321E" w14:textId="2AD5ED1D" w:rsidR="0001247C" w:rsidRPr="0001247C" w:rsidRDefault="0001247C" w:rsidP="0001247C">
      <w:pPr>
        <w:tabs>
          <w:tab w:val="left" w:pos="567"/>
        </w:tabs>
        <w:autoSpaceDE w:val="0"/>
        <w:autoSpaceDN w:val="0"/>
        <w:adjustRightInd w:val="0"/>
        <w:spacing w:before="120" w:after="120" w:line="240" w:lineRule="auto"/>
        <w:jc w:val="both"/>
        <w:rPr>
          <w:rFonts w:ascii="Arial" w:hAnsi="Arial" w:cs="Arial"/>
          <w:color w:val="000000"/>
        </w:rPr>
      </w:pPr>
      <w:r>
        <w:rPr>
          <w:rFonts w:ascii="Arial" w:hAnsi="Arial" w:cs="Arial"/>
          <w:color w:val="000000"/>
        </w:rPr>
        <w:tab/>
      </w:r>
      <w:r w:rsidRPr="0001247C">
        <w:rPr>
          <w:rFonts w:ascii="Arial" w:hAnsi="Arial" w:cs="Arial"/>
          <w:color w:val="000000"/>
        </w:rPr>
        <w:t>The budget proposes the following increases in rates:</w:t>
      </w:r>
    </w:p>
    <w:p w14:paraId="7A6D7DF0" w14:textId="6BF635DE" w:rsidR="0001247C" w:rsidRPr="0001247C" w:rsidRDefault="0001247C" w:rsidP="0001247C">
      <w:pPr>
        <w:tabs>
          <w:tab w:val="left" w:pos="567"/>
        </w:tabs>
        <w:autoSpaceDE w:val="0"/>
        <w:autoSpaceDN w:val="0"/>
        <w:adjustRightInd w:val="0"/>
        <w:spacing w:before="120" w:after="120" w:line="240" w:lineRule="auto"/>
        <w:ind w:left="567" w:hanging="567"/>
        <w:jc w:val="both"/>
        <w:rPr>
          <w:rFonts w:ascii="Arial" w:hAnsi="Arial" w:cs="Arial"/>
          <w:color w:val="000000"/>
        </w:rPr>
      </w:pPr>
      <w:r>
        <w:rPr>
          <w:rFonts w:ascii="Arial" w:hAnsi="Arial" w:cs="Arial"/>
          <w:color w:val="000000"/>
        </w:rPr>
        <w:tab/>
      </w:r>
      <w:r w:rsidRPr="0001247C">
        <w:rPr>
          <w:rFonts w:ascii="Arial" w:hAnsi="Arial" w:cs="Arial"/>
          <w:color w:val="000000"/>
        </w:rPr>
        <w:t>(a)</w:t>
      </w:r>
      <w:r w:rsidRPr="0001247C">
        <w:rPr>
          <w:rFonts w:ascii="Arial" w:hAnsi="Arial" w:cs="Arial"/>
          <w:color w:val="000000"/>
        </w:rPr>
        <w:tab/>
        <w:t xml:space="preserve">GRV rate in the dollar for 2023-2024 will increase from 13.602 cents to 14.1050 cents, equating to an 8.00% increase; and </w:t>
      </w:r>
    </w:p>
    <w:p w14:paraId="5585669C" w14:textId="78B06F35" w:rsidR="0001247C" w:rsidRPr="0001247C" w:rsidRDefault="0001247C" w:rsidP="0001247C">
      <w:pPr>
        <w:tabs>
          <w:tab w:val="left" w:pos="567"/>
        </w:tabs>
        <w:autoSpaceDE w:val="0"/>
        <w:autoSpaceDN w:val="0"/>
        <w:adjustRightInd w:val="0"/>
        <w:spacing w:before="120" w:after="120" w:line="240" w:lineRule="auto"/>
        <w:ind w:left="567" w:hanging="567"/>
        <w:jc w:val="both"/>
        <w:rPr>
          <w:rFonts w:ascii="Arial" w:hAnsi="Arial" w:cs="Arial"/>
          <w:color w:val="000000"/>
        </w:rPr>
      </w:pPr>
      <w:r>
        <w:rPr>
          <w:rFonts w:ascii="Arial" w:hAnsi="Arial" w:cs="Arial"/>
          <w:color w:val="000000"/>
        </w:rPr>
        <w:tab/>
      </w:r>
      <w:r w:rsidRPr="0001247C">
        <w:rPr>
          <w:rFonts w:ascii="Arial" w:hAnsi="Arial" w:cs="Arial"/>
          <w:color w:val="000000"/>
        </w:rPr>
        <w:t>(b)</w:t>
      </w:r>
      <w:r w:rsidRPr="0001247C">
        <w:rPr>
          <w:rFonts w:ascii="Arial" w:hAnsi="Arial" w:cs="Arial"/>
          <w:color w:val="000000"/>
        </w:rPr>
        <w:tab/>
        <w:t xml:space="preserve">UV rate in the dollar for 2023-2024 will increase from 1.3925 cents to 1.5039 </w:t>
      </w:r>
      <w:proofErr w:type="gramStart"/>
      <w:r w:rsidRPr="0001247C">
        <w:rPr>
          <w:rFonts w:ascii="Arial" w:hAnsi="Arial" w:cs="Arial"/>
          <w:color w:val="000000"/>
        </w:rPr>
        <w:t>cents,  equating</w:t>
      </w:r>
      <w:proofErr w:type="gramEnd"/>
      <w:r w:rsidRPr="0001247C">
        <w:rPr>
          <w:rFonts w:ascii="Arial" w:hAnsi="Arial" w:cs="Arial"/>
          <w:color w:val="000000"/>
        </w:rPr>
        <w:t xml:space="preserve"> to an 8.00% increase.</w:t>
      </w:r>
    </w:p>
    <w:p w14:paraId="7C7DEED8" w14:textId="0CA6CE80" w:rsidR="0001247C" w:rsidRDefault="0001247C">
      <w:pPr>
        <w:rPr>
          <w:rFonts w:ascii="Arial" w:hAnsi="Arial" w:cs="Arial"/>
        </w:rPr>
      </w:pPr>
      <w:r>
        <w:rPr>
          <w:rFonts w:ascii="Arial" w:hAnsi="Arial" w:cs="Arial"/>
        </w:rPr>
        <w:br w:type="page"/>
      </w:r>
    </w:p>
    <w:p w14:paraId="764CB952" w14:textId="77777777" w:rsidR="000F4450" w:rsidRDefault="000F4450" w:rsidP="000F4450">
      <w:pPr>
        <w:spacing w:after="0"/>
        <w:ind w:left="709"/>
        <w:jc w:val="both"/>
        <w:rPr>
          <w:rFonts w:ascii="Arial" w:hAnsi="Arial" w:cs="Arial"/>
        </w:rPr>
      </w:pPr>
    </w:p>
    <w:p w14:paraId="0640D92C" w14:textId="3C9D4048" w:rsidR="000F4450" w:rsidRDefault="000F4450" w:rsidP="000F4450">
      <w:pPr>
        <w:spacing w:after="0"/>
        <w:ind w:left="709"/>
        <w:jc w:val="both"/>
        <w:rPr>
          <w:rFonts w:ascii="Arial" w:hAnsi="Arial" w:cs="Arial"/>
          <w:b/>
          <w:u w:val="single"/>
        </w:rPr>
      </w:pPr>
      <w:r>
        <w:rPr>
          <w:rFonts w:ascii="Arial" w:hAnsi="Arial" w:cs="Arial"/>
          <w:b/>
          <w:u w:val="single"/>
        </w:rPr>
        <w:t xml:space="preserve">SHIRE OF NUNGARIN </w:t>
      </w:r>
      <w:r w:rsidR="00013FD2">
        <w:rPr>
          <w:rFonts w:ascii="Arial" w:hAnsi="Arial" w:cs="Arial"/>
          <w:b/>
          <w:u w:val="single"/>
        </w:rPr>
        <w:t>INTEGRATED STRATEGIC PLAN</w:t>
      </w:r>
      <w:r>
        <w:rPr>
          <w:rFonts w:ascii="Arial" w:hAnsi="Arial" w:cs="Arial"/>
          <w:b/>
          <w:u w:val="single"/>
        </w:rPr>
        <w:t xml:space="preserve"> 2023</w:t>
      </w:r>
      <w:r w:rsidR="00013FD2">
        <w:rPr>
          <w:rFonts w:ascii="Arial" w:hAnsi="Arial" w:cs="Arial"/>
          <w:b/>
          <w:u w:val="single"/>
        </w:rPr>
        <w:t xml:space="preserve"> - 2033</w:t>
      </w:r>
    </w:p>
    <w:p w14:paraId="00D8147A" w14:textId="3DB04283" w:rsidR="000F4450" w:rsidRDefault="000F4450" w:rsidP="000F4450">
      <w:pPr>
        <w:spacing w:after="0"/>
        <w:ind w:left="709"/>
        <w:jc w:val="both"/>
        <w:rPr>
          <w:rFonts w:ascii="Arial" w:hAnsi="Arial" w:cs="Arial"/>
          <w:b/>
          <w:u w:val="single"/>
        </w:rPr>
      </w:pPr>
    </w:p>
    <w:p w14:paraId="41CCC449" w14:textId="257C736B" w:rsidR="00517A58" w:rsidRPr="00517A58" w:rsidRDefault="00517A58" w:rsidP="00517A58">
      <w:pPr>
        <w:pStyle w:val="NoSpacing"/>
        <w:ind w:left="709"/>
        <w:jc w:val="both"/>
        <w:rPr>
          <w:rFonts w:ascii="Arial" w:hAnsi="Arial" w:cs="Arial"/>
        </w:rPr>
      </w:pPr>
      <w:r w:rsidRPr="00517A58">
        <w:rPr>
          <w:rFonts w:ascii="Arial" w:hAnsi="Arial" w:cs="Arial"/>
        </w:rPr>
        <w:t>This report forms part of the 2023-2024 Annual Budget.  The 2023-2024 Annual Budget has taken into consideration the actions listed in the Corporate Business Plan, where fiscally possible.</w:t>
      </w:r>
    </w:p>
    <w:p w14:paraId="05FC0C85" w14:textId="33E566A0" w:rsidR="000F4450" w:rsidRDefault="000F4450" w:rsidP="000F4450">
      <w:pPr>
        <w:spacing w:after="0"/>
        <w:ind w:left="709"/>
        <w:jc w:val="both"/>
        <w:rPr>
          <w:rFonts w:ascii="Arial" w:hAnsi="Arial" w:cs="Arial"/>
        </w:rPr>
      </w:pPr>
    </w:p>
    <w:p w14:paraId="3178F986" w14:textId="21F894DD" w:rsidR="000F4450" w:rsidRDefault="000F4450" w:rsidP="000F4450">
      <w:pPr>
        <w:spacing w:after="0"/>
        <w:ind w:left="709"/>
        <w:jc w:val="both"/>
        <w:rPr>
          <w:rFonts w:ascii="Arial" w:hAnsi="Arial" w:cs="Arial"/>
          <w:b/>
          <w:u w:val="single"/>
        </w:rPr>
      </w:pPr>
      <w:r>
        <w:rPr>
          <w:rFonts w:ascii="Arial" w:hAnsi="Arial" w:cs="Arial"/>
          <w:b/>
          <w:u w:val="single"/>
        </w:rPr>
        <w:t>OTHER STRATEGIC LINKS</w:t>
      </w:r>
    </w:p>
    <w:p w14:paraId="73CF3A60" w14:textId="3EC751E2" w:rsidR="00013FD2" w:rsidRDefault="00013FD2" w:rsidP="000F4450">
      <w:pPr>
        <w:spacing w:after="0"/>
        <w:ind w:left="709"/>
        <w:jc w:val="both"/>
        <w:rPr>
          <w:rFonts w:ascii="Arial" w:hAnsi="Arial" w:cs="Arial"/>
        </w:rPr>
      </w:pPr>
    </w:p>
    <w:p w14:paraId="09094DCB" w14:textId="5D506838" w:rsidR="000F4450" w:rsidRDefault="000F7FD0" w:rsidP="000F4450">
      <w:pPr>
        <w:spacing w:after="0"/>
        <w:ind w:left="709"/>
        <w:jc w:val="both"/>
        <w:rPr>
          <w:rFonts w:ascii="Arial" w:hAnsi="Arial" w:cs="Arial"/>
        </w:rPr>
      </w:pPr>
      <w:r>
        <w:rPr>
          <w:rFonts w:ascii="Arial" w:hAnsi="Arial" w:cs="Arial"/>
        </w:rPr>
        <w:t>nil</w:t>
      </w:r>
    </w:p>
    <w:p w14:paraId="44FA1C7E" w14:textId="72535FB8" w:rsidR="000F4450" w:rsidRDefault="000F4450" w:rsidP="000F4450">
      <w:pPr>
        <w:spacing w:after="0"/>
        <w:ind w:left="709"/>
        <w:jc w:val="both"/>
        <w:rPr>
          <w:rFonts w:ascii="Arial" w:hAnsi="Arial" w:cs="Arial"/>
        </w:rPr>
      </w:pPr>
    </w:p>
    <w:p w14:paraId="4A23ED02" w14:textId="77777777" w:rsidR="000F4450" w:rsidRDefault="000F4450" w:rsidP="000F4450">
      <w:pPr>
        <w:spacing w:after="0"/>
        <w:ind w:left="709"/>
        <w:jc w:val="both"/>
        <w:rPr>
          <w:rFonts w:ascii="Arial" w:hAnsi="Arial" w:cs="Arial"/>
          <w:b/>
          <w:u w:val="single"/>
        </w:rPr>
      </w:pPr>
      <w:r>
        <w:rPr>
          <w:rFonts w:ascii="Arial" w:hAnsi="Arial" w:cs="Arial"/>
          <w:b/>
          <w:u w:val="single"/>
        </w:rPr>
        <w:t>STATUTORY ENVIRONMENT</w:t>
      </w:r>
    </w:p>
    <w:p w14:paraId="5F483A65" w14:textId="77777777" w:rsidR="000F4450" w:rsidRDefault="000F4450" w:rsidP="000F4450">
      <w:pPr>
        <w:spacing w:after="0"/>
        <w:ind w:left="709"/>
        <w:jc w:val="both"/>
        <w:rPr>
          <w:rFonts w:ascii="Arial" w:hAnsi="Arial" w:cs="Arial"/>
          <w:b/>
          <w:u w:val="single"/>
        </w:rPr>
      </w:pPr>
    </w:p>
    <w:p w14:paraId="089D4F38" w14:textId="6ED8C267" w:rsidR="00517A58" w:rsidRPr="00517A58" w:rsidRDefault="00517A58" w:rsidP="00517A58">
      <w:pPr>
        <w:pStyle w:val="NoSpacing"/>
        <w:ind w:firstLine="709"/>
        <w:jc w:val="both"/>
        <w:rPr>
          <w:rFonts w:ascii="Arial" w:hAnsi="Arial" w:cs="Arial"/>
        </w:rPr>
      </w:pPr>
      <w:r w:rsidRPr="00517A58">
        <w:rPr>
          <w:rFonts w:ascii="Arial" w:hAnsi="Arial" w:cs="Arial"/>
        </w:rPr>
        <w:t>Local Government Act 1995 s.6.3</w:t>
      </w:r>
      <w:r w:rsidR="0001247C">
        <w:rPr>
          <w:rFonts w:ascii="Arial" w:hAnsi="Arial" w:cs="Arial"/>
        </w:rPr>
        <w:t>2</w:t>
      </w:r>
      <w:r w:rsidRPr="00517A58">
        <w:rPr>
          <w:rFonts w:ascii="Arial" w:hAnsi="Arial" w:cs="Arial"/>
        </w:rPr>
        <w:t>.</w:t>
      </w:r>
    </w:p>
    <w:p w14:paraId="4FAC29F6" w14:textId="77777777" w:rsidR="00517A58" w:rsidRPr="00517A58" w:rsidRDefault="00517A58" w:rsidP="00517A58">
      <w:pPr>
        <w:pStyle w:val="NoSpacing"/>
        <w:ind w:left="709"/>
        <w:jc w:val="both"/>
        <w:rPr>
          <w:rFonts w:ascii="Arial" w:hAnsi="Arial" w:cs="Arial"/>
        </w:rPr>
      </w:pPr>
    </w:p>
    <w:p w14:paraId="0DD3FAC4" w14:textId="77777777" w:rsidR="000F4450" w:rsidRDefault="000F4450" w:rsidP="000F4450">
      <w:pPr>
        <w:spacing w:after="0"/>
        <w:ind w:left="709"/>
        <w:jc w:val="both"/>
        <w:rPr>
          <w:rFonts w:ascii="Arial" w:hAnsi="Arial" w:cs="Arial"/>
          <w:b/>
          <w:u w:val="single"/>
        </w:rPr>
      </w:pPr>
      <w:r>
        <w:rPr>
          <w:rFonts w:ascii="Arial" w:hAnsi="Arial" w:cs="Arial"/>
          <w:b/>
          <w:u w:val="single"/>
        </w:rPr>
        <w:t>SUSTAINABILITY AND RISK CONSIDERATIONS</w:t>
      </w:r>
    </w:p>
    <w:p w14:paraId="1847EB6D" w14:textId="77777777" w:rsidR="000F4450" w:rsidRDefault="000F4450" w:rsidP="000F4450">
      <w:pPr>
        <w:spacing w:after="0"/>
        <w:ind w:left="709"/>
        <w:jc w:val="both"/>
        <w:rPr>
          <w:rFonts w:ascii="Arial" w:hAnsi="Arial" w:cs="Arial"/>
          <w:b/>
          <w:u w:val="single"/>
        </w:rPr>
      </w:pPr>
    </w:p>
    <w:p w14:paraId="1A1F6D3F" w14:textId="1716182A" w:rsidR="000F4450" w:rsidRDefault="000F4450" w:rsidP="000F4450">
      <w:pPr>
        <w:spacing w:after="0"/>
        <w:ind w:left="709"/>
        <w:jc w:val="both"/>
        <w:rPr>
          <w:rFonts w:ascii="Arial" w:hAnsi="Arial" w:cs="Arial"/>
          <w:b/>
        </w:rPr>
      </w:pPr>
      <w:r w:rsidRPr="001E2E2E">
        <w:rPr>
          <w:rFonts w:ascii="Arial" w:hAnsi="Arial" w:cs="Arial"/>
          <w:b/>
        </w:rPr>
        <w:t>Economic</w:t>
      </w:r>
      <w:r>
        <w:rPr>
          <w:rFonts w:ascii="Arial" w:hAnsi="Arial" w:cs="Arial"/>
          <w:b/>
        </w:rPr>
        <w:t xml:space="preserve"> – </w:t>
      </w:r>
    </w:p>
    <w:p w14:paraId="1A47424F" w14:textId="77777777" w:rsidR="00013FD2" w:rsidRDefault="00013FD2" w:rsidP="000F4450">
      <w:pPr>
        <w:spacing w:after="0"/>
        <w:ind w:left="709"/>
        <w:jc w:val="both"/>
        <w:rPr>
          <w:rFonts w:ascii="Arial" w:hAnsi="Arial" w:cs="Arial"/>
        </w:rPr>
      </w:pPr>
    </w:p>
    <w:p w14:paraId="467AD53F" w14:textId="7F3C1CDA" w:rsidR="000F4450" w:rsidRPr="007E3E75" w:rsidRDefault="000F7FD0" w:rsidP="000F4450">
      <w:pPr>
        <w:spacing w:after="0"/>
        <w:ind w:left="709"/>
        <w:jc w:val="both"/>
        <w:rPr>
          <w:rFonts w:ascii="Arial" w:hAnsi="Arial" w:cs="Arial"/>
        </w:rPr>
      </w:pPr>
      <w:r>
        <w:rPr>
          <w:rFonts w:ascii="Arial" w:hAnsi="Arial" w:cs="Arial"/>
        </w:rPr>
        <w:t>nil</w:t>
      </w:r>
    </w:p>
    <w:p w14:paraId="6EB711DC" w14:textId="77777777" w:rsidR="007E3E75" w:rsidRDefault="007E3E75" w:rsidP="000F4450">
      <w:pPr>
        <w:spacing w:after="0"/>
        <w:ind w:left="709"/>
        <w:jc w:val="both"/>
        <w:rPr>
          <w:rFonts w:ascii="Arial" w:hAnsi="Arial" w:cs="Arial"/>
        </w:rPr>
      </w:pPr>
    </w:p>
    <w:p w14:paraId="7153B9F6" w14:textId="2AFC1795" w:rsidR="000F4450" w:rsidRDefault="000F4450" w:rsidP="000F4450">
      <w:pPr>
        <w:spacing w:after="0"/>
        <w:ind w:left="709"/>
        <w:jc w:val="both"/>
        <w:rPr>
          <w:rFonts w:ascii="Arial" w:hAnsi="Arial" w:cs="Arial"/>
          <w:b/>
        </w:rPr>
      </w:pPr>
      <w:r>
        <w:rPr>
          <w:rFonts w:ascii="Arial" w:hAnsi="Arial" w:cs="Arial"/>
          <w:b/>
        </w:rPr>
        <w:t xml:space="preserve">Social </w:t>
      </w:r>
    </w:p>
    <w:p w14:paraId="2BC0414A" w14:textId="77777777" w:rsidR="007E3E75" w:rsidRDefault="007E3E75" w:rsidP="000F4450">
      <w:pPr>
        <w:spacing w:after="0"/>
        <w:ind w:left="709"/>
        <w:jc w:val="both"/>
        <w:rPr>
          <w:rFonts w:ascii="Arial" w:hAnsi="Arial" w:cs="Arial"/>
        </w:rPr>
      </w:pPr>
    </w:p>
    <w:p w14:paraId="30574B24" w14:textId="0B617E77" w:rsidR="000F4450" w:rsidRPr="007E3E75" w:rsidRDefault="00517A58" w:rsidP="000F4450">
      <w:pPr>
        <w:spacing w:after="0"/>
        <w:ind w:left="709"/>
        <w:jc w:val="both"/>
        <w:rPr>
          <w:rFonts w:ascii="Arial" w:hAnsi="Arial" w:cs="Arial"/>
        </w:rPr>
      </w:pPr>
      <w:r>
        <w:rPr>
          <w:rFonts w:ascii="Arial" w:hAnsi="Arial" w:cs="Arial"/>
        </w:rPr>
        <w:t>nil</w:t>
      </w:r>
      <w:r w:rsidR="000F7FD0">
        <w:rPr>
          <w:rFonts w:ascii="Arial" w:hAnsi="Arial" w:cs="Arial"/>
        </w:rPr>
        <w:t>.</w:t>
      </w:r>
    </w:p>
    <w:p w14:paraId="6AE44226" w14:textId="77777777" w:rsidR="007E3E75" w:rsidRDefault="007E3E75" w:rsidP="000F4450">
      <w:pPr>
        <w:spacing w:after="0"/>
        <w:ind w:left="709"/>
        <w:jc w:val="both"/>
        <w:rPr>
          <w:rFonts w:ascii="Arial" w:hAnsi="Arial" w:cs="Arial"/>
        </w:rPr>
      </w:pPr>
    </w:p>
    <w:p w14:paraId="1FEA6CC3" w14:textId="77777777" w:rsidR="000F4450" w:rsidRDefault="000F4450" w:rsidP="000F4450">
      <w:pPr>
        <w:spacing w:after="0"/>
        <w:ind w:left="709"/>
        <w:jc w:val="both"/>
        <w:rPr>
          <w:rFonts w:ascii="Arial" w:hAnsi="Arial" w:cs="Arial"/>
          <w:b/>
        </w:rPr>
      </w:pPr>
      <w:r>
        <w:rPr>
          <w:rFonts w:ascii="Arial" w:hAnsi="Arial" w:cs="Arial"/>
          <w:b/>
        </w:rPr>
        <w:t>Policy Implications</w:t>
      </w:r>
    </w:p>
    <w:p w14:paraId="3E0B278F" w14:textId="77777777" w:rsidR="007E3E75" w:rsidRDefault="007E3E75" w:rsidP="000F4450">
      <w:pPr>
        <w:spacing w:after="0"/>
        <w:ind w:left="709"/>
        <w:jc w:val="both"/>
        <w:rPr>
          <w:rFonts w:ascii="Arial" w:hAnsi="Arial" w:cs="Arial"/>
        </w:rPr>
      </w:pPr>
    </w:p>
    <w:p w14:paraId="7F5B2FA8" w14:textId="000C62DB" w:rsidR="000F4450" w:rsidRDefault="000F7FD0" w:rsidP="000F4450">
      <w:pPr>
        <w:spacing w:after="0"/>
        <w:ind w:left="709"/>
        <w:jc w:val="both"/>
        <w:rPr>
          <w:rFonts w:ascii="Arial" w:hAnsi="Arial" w:cs="Arial"/>
        </w:rPr>
      </w:pPr>
      <w:r>
        <w:rPr>
          <w:rFonts w:ascii="Arial" w:hAnsi="Arial" w:cs="Arial"/>
        </w:rPr>
        <w:t>nil</w:t>
      </w:r>
    </w:p>
    <w:p w14:paraId="6958E6AA" w14:textId="77777777" w:rsidR="007E3E75" w:rsidRDefault="007E3E75" w:rsidP="000F4450">
      <w:pPr>
        <w:spacing w:after="0"/>
        <w:ind w:left="709"/>
        <w:jc w:val="both"/>
        <w:rPr>
          <w:rFonts w:ascii="Arial" w:hAnsi="Arial" w:cs="Arial"/>
        </w:rPr>
      </w:pPr>
    </w:p>
    <w:p w14:paraId="018E8AC3" w14:textId="77777777" w:rsidR="000F4450" w:rsidRDefault="000F4450" w:rsidP="000F4450">
      <w:pPr>
        <w:spacing w:after="0"/>
        <w:ind w:left="709"/>
        <w:jc w:val="both"/>
        <w:rPr>
          <w:rFonts w:ascii="Arial" w:hAnsi="Arial" w:cs="Arial"/>
          <w:b/>
        </w:rPr>
      </w:pPr>
      <w:r>
        <w:rPr>
          <w:rFonts w:ascii="Arial" w:hAnsi="Arial" w:cs="Arial"/>
          <w:b/>
        </w:rPr>
        <w:t>Risk Management Implications</w:t>
      </w:r>
    </w:p>
    <w:p w14:paraId="546E010D" w14:textId="77777777" w:rsidR="000F4450" w:rsidRDefault="000F4450" w:rsidP="000F4450">
      <w:pPr>
        <w:spacing w:after="0"/>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1554"/>
        <w:gridCol w:w="6753"/>
      </w:tblGrid>
      <w:tr w:rsidR="000F4450" w14:paraId="4A3A2381" w14:textId="77777777" w:rsidTr="001C5AA2">
        <w:tc>
          <w:tcPr>
            <w:tcW w:w="1554" w:type="dxa"/>
          </w:tcPr>
          <w:p w14:paraId="1B2B41FE" w14:textId="77777777" w:rsidR="000F4450" w:rsidRDefault="000F4450" w:rsidP="001C5AA2">
            <w:pPr>
              <w:jc w:val="both"/>
              <w:rPr>
                <w:rFonts w:ascii="Arial" w:hAnsi="Arial" w:cs="Arial"/>
                <w:b/>
              </w:rPr>
            </w:pPr>
            <w:r>
              <w:rPr>
                <w:rFonts w:ascii="Arial" w:hAnsi="Arial" w:cs="Arial"/>
                <w:b/>
              </w:rPr>
              <w:t>Risk Level</w:t>
            </w:r>
          </w:p>
        </w:tc>
        <w:tc>
          <w:tcPr>
            <w:tcW w:w="6753" w:type="dxa"/>
          </w:tcPr>
          <w:p w14:paraId="658F6C49" w14:textId="77777777" w:rsidR="000F4450" w:rsidRDefault="000F4450" w:rsidP="001C5AA2">
            <w:pPr>
              <w:jc w:val="center"/>
              <w:rPr>
                <w:rFonts w:ascii="Arial" w:hAnsi="Arial" w:cs="Arial"/>
                <w:b/>
              </w:rPr>
            </w:pPr>
            <w:r>
              <w:rPr>
                <w:rFonts w:ascii="Arial" w:hAnsi="Arial" w:cs="Arial"/>
                <w:b/>
              </w:rPr>
              <w:t>Comment</w:t>
            </w:r>
          </w:p>
        </w:tc>
      </w:tr>
      <w:tr w:rsidR="000F4450" w14:paraId="2F111A46" w14:textId="77777777" w:rsidTr="001C5AA2">
        <w:sdt>
          <w:sdtPr>
            <w:rPr>
              <w:rFonts w:ascii="Arial" w:hAnsi="Arial" w:cs="Arial"/>
            </w:rPr>
            <w:alias w:val="Risk Management"/>
            <w:tag w:val="Risk Management"/>
            <w:id w:val="1436712258"/>
            <w:placeholder>
              <w:docPart w:val="23FAFFD2D5304A839FB2B1B3306CC5DE"/>
            </w:placeholder>
            <w:dropDownList>
              <w:listItem w:displayText="Low" w:value="Low"/>
              <w:listItem w:displayText="Medium" w:value="Medium"/>
              <w:listItem w:displayText="High" w:value="High"/>
              <w:listItem w:displayText="Extreme" w:value="Extreme"/>
            </w:dropDownList>
          </w:sdtPr>
          <w:sdtEndPr/>
          <w:sdtContent>
            <w:tc>
              <w:tcPr>
                <w:tcW w:w="1554" w:type="dxa"/>
              </w:tcPr>
              <w:p w14:paraId="3370F6C9" w14:textId="685A8EED" w:rsidR="000F4450" w:rsidRDefault="00517A58" w:rsidP="001C5AA2">
                <w:pPr>
                  <w:jc w:val="both"/>
                  <w:rPr>
                    <w:rFonts w:ascii="Arial" w:hAnsi="Arial" w:cs="Arial"/>
                    <w:b/>
                  </w:rPr>
                </w:pPr>
                <w:r>
                  <w:rPr>
                    <w:rFonts w:ascii="Arial" w:hAnsi="Arial" w:cs="Arial"/>
                  </w:rPr>
                  <w:t>Low</w:t>
                </w:r>
              </w:p>
            </w:tc>
          </w:sdtContent>
        </w:sdt>
        <w:tc>
          <w:tcPr>
            <w:tcW w:w="6753" w:type="dxa"/>
          </w:tcPr>
          <w:p w14:paraId="0FB85E94" w14:textId="12960078" w:rsidR="000F4450" w:rsidRPr="004B1A25" w:rsidRDefault="000F4450" w:rsidP="001C5AA2">
            <w:pPr>
              <w:jc w:val="both"/>
              <w:rPr>
                <w:rFonts w:ascii="Arial" w:hAnsi="Arial" w:cs="Arial"/>
              </w:rPr>
            </w:pPr>
          </w:p>
        </w:tc>
      </w:tr>
    </w:tbl>
    <w:p w14:paraId="3E29C659" w14:textId="786E8129" w:rsidR="000F4450" w:rsidRDefault="000F4450" w:rsidP="000F4450">
      <w:pPr>
        <w:spacing w:after="0"/>
        <w:ind w:left="709"/>
        <w:jc w:val="both"/>
        <w:rPr>
          <w:rFonts w:ascii="Arial" w:hAnsi="Arial" w:cs="Arial"/>
          <w:b/>
        </w:rPr>
      </w:pPr>
    </w:p>
    <w:p w14:paraId="425E0432" w14:textId="77777777" w:rsidR="0001247C" w:rsidRPr="00C07DA9" w:rsidRDefault="0001247C" w:rsidP="000F4450">
      <w:pPr>
        <w:spacing w:after="0"/>
        <w:ind w:left="709"/>
        <w:jc w:val="both"/>
        <w:rPr>
          <w:rFonts w:ascii="Arial" w:hAnsi="Arial" w:cs="Arial"/>
          <w:b/>
        </w:rPr>
      </w:pPr>
    </w:p>
    <w:p w14:paraId="63AB12C8" w14:textId="77777777" w:rsidR="000F4450" w:rsidRDefault="000F4450" w:rsidP="000F4450">
      <w:pPr>
        <w:spacing w:after="0"/>
        <w:ind w:left="709"/>
        <w:jc w:val="both"/>
        <w:rPr>
          <w:rFonts w:ascii="Arial" w:hAnsi="Arial" w:cs="Arial"/>
          <w:b/>
          <w:u w:val="single"/>
        </w:rPr>
      </w:pPr>
      <w:r>
        <w:rPr>
          <w:rFonts w:ascii="Arial" w:hAnsi="Arial" w:cs="Arial"/>
          <w:b/>
          <w:u w:val="single"/>
        </w:rPr>
        <w:t>CONSULTATION</w:t>
      </w:r>
    </w:p>
    <w:p w14:paraId="35CCC10D" w14:textId="77777777" w:rsidR="00A40200" w:rsidRDefault="00A40200" w:rsidP="000F4450">
      <w:pPr>
        <w:spacing w:after="0"/>
        <w:ind w:left="709"/>
        <w:jc w:val="both"/>
        <w:rPr>
          <w:rFonts w:ascii="Arial" w:hAnsi="Arial" w:cs="Arial"/>
        </w:rPr>
      </w:pPr>
    </w:p>
    <w:p w14:paraId="34FC6351" w14:textId="3BBB9837" w:rsidR="000F4450" w:rsidRDefault="000F7FD0" w:rsidP="000F4450">
      <w:pPr>
        <w:spacing w:after="0"/>
        <w:ind w:left="709"/>
        <w:jc w:val="both"/>
        <w:rPr>
          <w:rFonts w:ascii="Arial" w:hAnsi="Arial" w:cs="Arial"/>
        </w:rPr>
      </w:pPr>
      <w:r>
        <w:rPr>
          <w:rFonts w:ascii="Arial" w:hAnsi="Arial" w:cs="Arial"/>
        </w:rPr>
        <w:t>Council</w:t>
      </w:r>
    </w:p>
    <w:p w14:paraId="517ADA0A" w14:textId="77777777" w:rsidR="000F4450" w:rsidRDefault="000F4450" w:rsidP="000F4450">
      <w:pPr>
        <w:spacing w:after="0"/>
        <w:ind w:left="709"/>
        <w:jc w:val="both"/>
        <w:rPr>
          <w:rFonts w:ascii="Arial" w:hAnsi="Arial" w:cs="Arial"/>
        </w:rPr>
      </w:pPr>
    </w:p>
    <w:p w14:paraId="710B93A3" w14:textId="77777777" w:rsidR="000F4450" w:rsidRDefault="000F4450" w:rsidP="000F4450">
      <w:pPr>
        <w:spacing w:after="0"/>
        <w:ind w:left="709"/>
        <w:jc w:val="both"/>
        <w:rPr>
          <w:rFonts w:ascii="Arial" w:hAnsi="Arial" w:cs="Arial"/>
          <w:b/>
          <w:u w:val="single"/>
        </w:rPr>
      </w:pPr>
      <w:r>
        <w:rPr>
          <w:rFonts w:ascii="Arial" w:hAnsi="Arial" w:cs="Arial"/>
          <w:b/>
          <w:u w:val="single"/>
        </w:rPr>
        <w:t>RESOURCE IMPLICATIONS</w:t>
      </w:r>
    </w:p>
    <w:p w14:paraId="642BC488" w14:textId="77777777" w:rsidR="000F4450" w:rsidRDefault="000F4450" w:rsidP="000F4450">
      <w:pPr>
        <w:spacing w:after="0"/>
        <w:ind w:left="709"/>
        <w:jc w:val="both"/>
        <w:rPr>
          <w:rFonts w:ascii="Arial" w:hAnsi="Arial" w:cs="Arial"/>
          <w:b/>
          <w:u w:val="single"/>
        </w:rPr>
      </w:pPr>
    </w:p>
    <w:p w14:paraId="7E1F7A08" w14:textId="5BE6B09A" w:rsidR="000F4450" w:rsidRDefault="000F4450" w:rsidP="000F4450">
      <w:pPr>
        <w:spacing w:after="0"/>
        <w:ind w:left="709"/>
        <w:jc w:val="both"/>
        <w:rPr>
          <w:rFonts w:ascii="Arial" w:hAnsi="Arial" w:cs="Arial"/>
          <w:b/>
        </w:rPr>
      </w:pPr>
      <w:r>
        <w:rPr>
          <w:rFonts w:ascii="Arial" w:hAnsi="Arial" w:cs="Arial"/>
          <w:b/>
        </w:rPr>
        <w:t>F</w:t>
      </w:r>
      <w:r w:rsidRPr="00C07DA9">
        <w:rPr>
          <w:rFonts w:ascii="Arial" w:hAnsi="Arial" w:cs="Arial"/>
          <w:b/>
        </w:rPr>
        <w:t>inancial</w:t>
      </w:r>
    </w:p>
    <w:p w14:paraId="3C11F95C" w14:textId="77777777" w:rsidR="00A40200" w:rsidRDefault="00A40200" w:rsidP="000F4450">
      <w:pPr>
        <w:spacing w:after="0"/>
        <w:ind w:left="709"/>
        <w:jc w:val="both"/>
        <w:rPr>
          <w:rFonts w:ascii="Arial" w:hAnsi="Arial" w:cs="Arial"/>
          <w:b/>
        </w:rPr>
      </w:pPr>
    </w:p>
    <w:p w14:paraId="73A62253" w14:textId="77777777" w:rsidR="00517A58" w:rsidRPr="00517A58" w:rsidRDefault="00517A58" w:rsidP="00517A58">
      <w:pPr>
        <w:pStyle w:val="NoSpacing"/>
        <w:ind w:left="709"/>
        <w:jc w:val="both"/>
        <w:rPr>
          <w:rFonts w:ascii="Arial" w:hAnsi="Arial" w:cs="Arial"/>
        </w:rPr>
      </w:pPr>
      <w:r w:rsidRPr="00517A58">
        <w:rPr>
          <w:rFonts w:ascii="Arial" w:hAnsi="Arial" w:cs="Arial"/>
        </w:rPr>
        <w:t>This report forms part of the 2023-2024 Annual Budget and relevant information is disclosed in the Statement of Rating Information.</w:t>
      </w:r>
    </w:p>
    <w:p w14:paraId="1F51025F" w14:textId="77777777" w:rsidR="008B06BB" w:rsidRDefault="008B06BB" w:rsidP="000F4450">
      <w:pPr>
        <w:spacing w:after="0"/>
        <w:ind w:left="709"/>
        <w:jc w:val="both"/>
        <w:rPr>
          <w:rFonts w:ascii="Arial" w:hAnsi="Arial" w:cs="Arial"/>
          <w:b/>
        </w:rPr>
      </w:pPr>
    </w:p>
    <w:p w14:paraId="5B937CC5" w14:textId="3C122638" w:rsidR="000F4450" w:rsidRDefault="000F4450" w:rsidP="000F4450">
      <w:pPr>
        <w:spacing w:after="0"/>
        <w:ind w:left="709"/>
        <w:jc w:val="both"/>
        <w:rPr>
          <w:rFonts w:ascii="Arial" w:hAnsi="Arial" w:cs="Arial"/>
          <w:b/>
        </w:rPr>
      </w:pPr>
      <w:r w:rsidRPr="00C07DA9">
        <w:rPr>
          <w:rFonts w:ascii="Arial" w:hAnsi="Arial" w:cs="Arial"/>
          <w:b/>
        </w:rPr>
        <w:t>Workforce</w:t>
      </w:r>
    </w:p>
    <w:p w14:paraId="1BC84C75" w14:textId="77777777" w:rsidR="00A40200" w:rsidRDefault="00A40200" w:rsidP="000F4450">
      <w:pPr>
        <w:pBdr>
          <w:bottom w:val="single" w:sz="12" w:space="1" w:color="auto"/>
        </w:pBdr>
        <w:spacing w:after="0"/>
        <w:ind w:left="709"/>
        <w:jc w:val="both"/>
        <w:rPr>
          <w:rFonts w:ascii="Arial" w:hAnsi="Arial" w:cs="Arial"/>
        </w:rPr>
      </w:pPr>
    </w:p>
    <w:p w14:paraId="4426730C" w14:textId="0F5771F9" w:rsidR="000F4450" w:rsidRDefault="00517A58" w:rsidP="000F4450">
      <w:pPr>
        <w:pBdr>
          <w:bottom w:val="single" w:sz="12" w:space="1" w:color="auto"/>
        </w:pBdr>
        <w:spacing w:after="0"/>
        <w:ind w:left="709"/>
        <w:jc w:val="both"/>
        <w:rPr>
          <w:rFonts w:ascii="Arial" w:hAnsi="Arial" w:cs="Arial"/>
        </w:rPr>
      </w:pPr>
      <w:r>
        <w:rPr>
          <w:rFonts w:ascii="Arial" w:hAnsi="Arial" w:cs="Arial"/>
        </w:rPr>
        <w:t>nil</w:t>
      </w:r>
    </w:p>
    <w:p w14:paraId="12187944" w14:textId="5FC740C2" w:rsidR="000F4450" w:rsidRDefault="000F4450" w:rsidP="000F4450">
      <w:pPr>
        <w:pBdr>
          <w:bottom w:val="single" w:sz="12" w:space="1" w:color="auto"/>
        </w:pBdr>
        <w:spacing w:after="0"/>
        <w:ind w:left="709"/>
        <w:jc w:val="both"/>
        <w:rPr>
          <w:rFonts w:ascii="Arial" w:hAnsi="Arial" w:cs="Arial"/>
        </w:rPr>
      </w:pPr>
    </w:p>
    <w:p w14:paraId="7A0C3767" w14:textId="41B65DF5" w:rsidR="00CC1348" w:rsidRDefault="00CC1348" w:rsidP="000F4450">
      <w:pPr>
        <w:pBdr>
          <w:bottom w:val="single" w:sz="12" w:space="1" w:color="auto"/>
        </w:pBdr>
        <w:spacing w:after="0"/>
        <w:ind w:left="709"/>
        <w:jc w:val="both"/>
        <w:rPr>
          <w:rFonts w:ascii="Arial" w:hAnsi="Arial" w:cs="Arial"/>
        </w:rPr>
      </w:pPr>
    </w:p>
    <w:p w14:paraId="060BB54F" w14:textId="77777777" w:rsidR="00CC1348" w:rsidRDefault="00CC1348" w:rsidP="00CC1348">
      <w:pPr>
        <w:spacing w:after="0"/>
        <w:ind w:left="709"/>
        <w:jc w:val="both"/>
        <w:rPr>
          <w:rFonts w:ascii="Arial" w:hAnsi="Arial" w:cs="Arial"/>
          <w:bCs/>
        </w:rPr>
      </w:pPr>
    </w:p>
    <w:tbl>
      <w:tblPr>
        <w:tblStyle w:val="TableGrid103"/>
        <w:tblW w:w="0" w:type="auto"/>
        <w:tblInd w:w="720" w:type="dxa"/>
        <w:tblLook w:val="04A0" w:firstRow="1" w:lastRow="0" w:firstColumn="1" w:lastColumn="0" w:noHBand="0" w:noVBand="1"/>
      </w:tblPr>
      <w:tblGrid>
        <w:gridCol w:w="3010"/>
        <w:gridCol w:w="5286"/>
      </w:tblGrid>
      <w:tr w:rsidR="00CC1348" w:rsidRPr="00EE3E4D" w14:paraId="052F3BD4" w14:textId="77777777" w:rsidTr="001A1370">
        <w:trPr>
          <w:trHeight w:val="454"/>
        </w:trPr>
        <w:tc>
          <w:tcPr>
            <w:tcW w:w="8296" w:type="dxa"/>
            <w:gridSpan w:val="2"/>
            <w:vAlign w:val="center"/>
          </w:tcPr>
          <w:p w14:paraId="0A3743C3" w14:textId="2399B019" w:rsidR="00CC1348" w:rsidRPr="00EE3E4D" w:rsidRDefault="00CC1348" w:rsidP="001A1370">
            <w:pPr>
              <w:keepNext/>
              <w:ind w:left="585" w:hanging="585"/>
              <w:jc w:val="both"/>
              <w:outlineLvl w:val="2"/>
              <w:rPr>
                <w:b/>
                <w:bCs/>
                <w:caps/>
                <w:sz w:val="24"/>
                <w:szCs w:val="20"/>
              </w:rPr>
            </w:pPr>
            <w:bookmarkStart w:id="20" w:name="_Toc143598683"/>
            <w:r>
              <w:rPr>
                <w:b/>
                <w:bCs/>
                <w:caps/>
                <w:szCs w:val="20"/>
              </w:rPr>
              <w:t>7.2</w:t>
            </w:r>
            <w:r w:rsidRPr="00EE3E4D">
              <w:rPr>
                <w:b/>
                <w:bCs/>
                <w:caps/>
                <w:szCs w:val="20"/>
              </w:rPr>
              <w:tab/>
            </w:r>
            <w:r>
              <w:rPr>
                <w:b/>
                <w:bCs/>
                <w:caps/>
                <w:szCs w:val="20"/>
              </w:rPr>
              <w:t xml:space="preserve">ITEM </w:t>
            </w:r>
            <w:r w:rsidRPr="0001247C">
              <w:rPr>
                <w:b/>
              </w:rPr>
              <w:t>MINIMUM PAYMENT FOR 2023-2024 ANNUAL BUDGET</w:t>
            </w:r>
            <w:bookmarkEnd w:id="20"/>
          </w:p>
        </w:tc>
      </w:tr>
      <w:tr w:rsidR="00CC1348" w:rsidRPr="00EE3E4D" w14:paraId="5AA47FE8" w14:textId="77777777" w:rsidTr="001A1370">
        <w:tc>
          <w:tcPr>
            <w:tcW w:w="3010" w:type="dxa"/>
          </w:tcPr>
          <w:p w14:paraId="0016D909" w14:textId="77777777" w:rsidR="00CC1348" w:rsidRPr="00EE3E4D" w:rsidRDefault="00CC1348" w:rsidP="001A1370">
            <w:pPr>
              <w:rPr>
                <w:b/>
                <w:szCs w:val="24"/>
              </w:rPr>
            </w:pPr>
            <w:r w:rsidRPr="00EE3E4D">
              <w:rPr>
                <w:b/>
                <w:szCs w:val="24"/>
              </w:rPr>
              <w:t>File Ref:</w:t>
            </w:r>
          </w:p>
        </w:tc>
        <w:tc>
          <w:tcPr>
            <w:tcW w:w="5286" w:type="dxa"/>
          </w:tcPr>
          <w:p w14:paraId="0790D769" w14:textId="77777777" w:rsidR="00CC1348" w:rsidRPr="00EE3E4D" w:rsidRDefault="00CC1348" w:rsidP="001A1370">
            <w:pPr>
              <w:rPr>
                <w:szCs w:val="24"/>
              </w:rPr>
            </w:pPr>
          </w:p>
        </w:tc>
      </w:tr>
      <w:tr w:rsidR="00CC1348" w:rsidRPr="00EE3E4D" w14:paraId="06BC8665" w14:textId="77777777" w:rsidTr="001A1370">
        <w:tc>
          <w:tcPr>
            <w:tcW w:w="3010" w:type="dxa"/>
          </w:tcPr>
          <w:p w14:paraId="73CBC794" w14:textId="77777777" w:rsidR="00CC1348" w:rsidRPr="00EE3E4D" w:rsidRDefault="00CC1348" w:rsidP="001A1370">
            <w:pPr>
              <w:rPr>
                <w:b/>
                <w:szCs w:val="24"/>
              </w:rPr>
            </w:pPr>
            <w:r w:rsidRPr="00EE3E4D">
              <w:rPr>
                <w:b/>
                <w:szCs w:val="24"/>
              </w:rPr>
              <w:t>Previous Items:</w:t>
            </w:r>
          </w:p>
        </w:tc>
        <w:tc>
          <w:tcPr>
            <w:tcW w:w="5286" w:type="dxa"/>
          </w:tcPr>
          <w:p w14:paraId="6BB480C2" w14:textId="77777777" w:rsidR="00CC1348" w:rsidRPr="00EE3E4D" w:rsidRDefault="00CC1348" w:rsidP="001A1370">
            <w:pPr>
              <w:rPr>
                <w:szCs w:val="24"/>
              </w:rPr>
            </w:pPr>
            <w:r>
              <w:rPr>
                <w:szCs w:val="24"/>
              </w:rPr>
              <w:t xml:space="preserve">Nil </w:t>
            </w:r>
          </w:p>
        </w:tc>
      </w:tr>
      <w:tr w:rsidR="00CC1348" w:rsidRPr="00EE3E4D" w14:paraId="294111A3" w14:textId="77777777" w:rsidTr="001A1370">
        <w:tc>
          <w:tcPr>
            <w:tcW w:w="3010" w:type="dxa"/>
          </w:tcPr>
          <w:p w14:paraId="097C842C" w14:textId="77777777" w:rsidR="00CC1348" w:rsidRPr="00EE3E4D" w:rsidRDefault="00CC1348" w:rsidP="001A1370">
            <w:pPr>
              <w:rPr>
                <w:b/>
                <w:szCs w:val="24"/>
              </w:rPr>
            </w:pPr>
          </w:p>
        </w:tc>
        <w:tc>
          <w:tcPr>
            <w:tcW w:w="5286" w:type="dxa"/>
          </w:tcPr>
          <w:p w14:paraId="08E7374C" w14:textId="77777777" w:rsidR="00CC1348" w:rsidRDefault="00CC1348" w:rsidP="001A1370">
            <w:pPr>
              <w:rPr>
                <w:szCs w:val="24"/>
              </w:rPr>
            </w:pPr>
          </w:p>
        </w:tc>
      </w:tr>
      <w:tr w:rsidR="00CC1348" w:rsidRPr="00EE3E4D" w14:paraId="32B5E072" w14:textId="77777777" w:rsidTr="001A1370">
        <w:tc>
          <w:tcPr>
            <w:tcW w:w="3010" w:type="dxa"/>
          </w:tcPr>
          <w:p w14:paraId="404E6871" w14:textId="77777777" w:rsidR="00CC1348" w:rsidRPr="00EE3E4D" w:rsidRDefault="00CC1348" w:rsidP="001A1370">
            <w:pPr>
              <w:rPr>
                <w:b/>
                <w:szCs w:val="24"/>
              </w:rPr>
            </w:pPr>
            <w:r w:rsidRPr="00EE3E4D">
              <w:rPr>
                <w:b/>
                <w:szCs w:val="24"/>
              </w:rPr>
              <w:t>Applicant:</w:t>
            </w:r>
          </w:p>
        </w:tc>
        <w:tc>
          <w:tcPr>
            <w:tcW w:w="5286" w:type="dxa"/>
          </w:tcPr>
          <w:p w14:paraId="1B0982CE" w14:textId="77777777" w:rsidR="00CC1348" w:rsidRDefault="00CC1348" w:rsidP="001A1370">
            <w:r w:rsidRPr="00EE3E4D">
              <w:rPr>
                <w:szCs w:val="24"/>
              </w:rPr>
              <w:t>Nil</w:t>
            </w:r>
            <w:r>
              <w:t xml:space="preserve"> </w:t>
            </w:r>
            <w:sdt>
              <w:sdtPr>
                <w:id w:val="-337621884"/>
                <w:placeholder>
                  <w:docPart w:val="300B85A811794E83B02E111CBB34203F"/>
                </w:placeholder>
                <w:showingPlcHdr/>
                <w:dropDownList>
                  <w:listItem w:value="Choose an item."/>
                </w:dropDownList>
              </w:sdtPr>
              <w:sdtEndPr/>
              <w:sdtContent>
                <w:r w:rsidRPr="00FC6132">
                  <w:rPr>
                    <w:rStyle w:val="PlaceholderText"/>
                  </w:rPr>
                  <w:t>Choose an item.</w:t>
                </w:r>
              </w:sdtContent>
            </w:sdt>
          </w:p>
          <w:p w14:paraId="56EBE4D0" w14:textId="77777777" w:rsidR="00CC1348" w:rsidRPr="00EE3E4D" w:rsidRDefault="00CC1348" w:rsidP="001A1370">
            <w:pPr>
              <w:rPr>
                <w:szCs w:val="24"/>
              </w:rPr>
            </w:pPr>
          </w:p>
        </w:tc>
      </w:tr>
      <w:tr w:rsidR="00CC1348" w:rsidRPr="00EE3E4D" w14:paraId="1F7D65AD" w14:textId="77777777" w:rsidTr="001A1370">
        <w:tc>
          <w:tcPr>
            <w:tcW w:w="3010" w:type="dxa"/>
          </w:tcPr>
          <w:p w14:paraId="067049F0" w14:textId="77777777" w:rsidR="00CC1348" w:rsidRPr="00EE3E4D" w:rsidRDefault="00CC1348" w:rsidP="001A1370">
            <w:pPr>
              <w:rPr>
                <w:b/>
                <w:szCs w:val="24"/>
              </w:rPr>
            </w:pPr>
            <w:r w:rsidRPr="00EE3E4D">
              <w:rPr>
                <w:b/>
                <w:szCs w:val="24"/>
              </w:rPr>
              <w:t>Author and Title:</w:t>
            </w:r>
          </w:p>
        </w:tc>
        <w:tc>
          <w:tcPr>
            <w:tcW w:w="5286" w:type="dxa"/>
          </w:tcPr>
          <w:p w14:paraId="1CD12B78" w14:textId="77777777" w:rsidR="00CC1348" w:rsidRPr="00AE7147" w:rsidRDefault="00CC1348" w:rsidP="001A1370">
            <w:r w:rsidRPr="00AE7147">
              <w:t>D Long – Finance Consultant</w:t>
            </w:r>
          </w:p>
        </w:tc>
      </w:tr>
      <w:tr w:rsidR="00CC1348" w:rsidRPr="00EE3E4D" w14:paraId="185A81D3" w14:textId="77777777" w:rsidTr="001A1370">
        <w:tc>
          <w:tcPr>
            <w:tcW w:w="3010" w:type="dxa"/>
          </w:tcPr>
          <w:p w14:paraId="28B2517A" w14:textId="77777777" w:rsidR="00CC1348" w:rsidRPr="00EE3E4D" w:rsidRDefault="00CC1348" w:rsidP="001A1370">
            <w:pPr>
              <w:rPr>
                <w:b/>
                <w:szCs w:val="24"/>
              </w:rPr>
            </w:pPr>
            <w:r>
              <w:rPr>
                <w:b/>
                <w:szCs w:val="24"/>
              </w:rPr>
              <w:t>Responsible Officer</w:t>
            </w:r>
          </w:p>
        </w:tc>
        <w:tc>
          <w:tcPr>
            <w:tcW w:w="5286" w:type="dxa"/>
          </w:tcPr>
          <w:p w14:paraId="5BEC6E90" w14:textId="77777777" w:rsidR="00CC1348" w:rsidRPr="00AE7147" w:rsidRDefault="00CC1348" w:rsidP="001A1370">
            <w:r w:rsidRPr="00AE7147">
              <w:t>J Merrick – A/Chief Executive Officer</w:t>
            </w:r>
          </w:p>
        </w:tc>
      </w:tr>
      <w:tr w:rsidR="00CC1348" w:rsidRPr="00EE3E4D" w14:paraId="6860B8A8" w14:textId="77777777" w:rsidTr="001A1370">
        <w:tc>
          <w:tcPr>
            <w:tcW w:w="3010" w:type="dxa"/>
          </w:tcPr>
          <w:p w14:paraId="63334AA0" w14:textId="77777777" w:rsidR="00CC1348" w:rsidRPr="00EE3E4D" w:rsidRDefault="00CC1348" w:rsidP="001A1370">
            <w:pPr>
              <w:rPr>
                <w:b/>
                <w:szCs w:val="24"/>
              </w:rPr>
            </w:pPr>
            <w:r w:rsidRPr="00EE3E4D">
              <w:rPr>
                <w:b/>
              </w:rPr>
              <w:t>Declaration of Interest:</w:t>
            </w:r>
          </w:p>
        </w:tc>
        <w:tc>
          <w:tcPr>
            <w:tcW w:w="5286" w:type="dxa"/>
          </w:tcPr>
          <w:p w14:paraId="41C2C733" w14:textId="77777777" w:rsidR="00CC1348" w:rsidRPr="00EE3E4D" w:rsidRDefault="00CC1348" w:rsidP="001A1370">
            <w:pPr>
              <w:rPr>
                <w:szCs w:val="24"/>
              </w:rPr>
            </w:pPr>
            <w:r w:rsidRPr="00EE3E4D">
              <w:rPr>
                <w:szCs w:val="24"/>
              </w:rPr>
              <w:t>Nil</w:t>
            </w:r>
          </w:p>
        </w:tc>
      </w:tr>
      <w:tr w:rsidR="00CC1348" w:rsidRPr="00EE3E4D" w14:paraId="7E62BD37" w14:textId="77777777" w:rsidTr="001A1370">
        <w:tc>
          <w:tcPr>
            <w:tcW w:w="3010" w:type="dxa"/>
          </w:tcPr>
          <w:p w14:paraId="6198E9A9" w14:textId="77777777" w:rsidR="00CC1348" w:rsidRPr="00EE3E4D" w:rsidRDefault="00CC1348" w:rsidP="001A1370">
            <w:pPr>
              <w:rPr>
                <w:b/>
                <w:szCs w:val="24"/>
              </w:rPr>
            </w:pPr>
            <w:r w:rsidRPr="00EE3E4D">
              <w:rPr>
                <w:b/>
                <w:szCs w:val="24"/>
              </w:rPr>
              <w:t>Voting Requirements:</w:t>
            </w:r>
          </w:p>
        </w:tc>
        <w:tc>
          <w:tcPr>
            <w:tcW w:w="5286" w:type="dxa"/>
          </w:tcPr>
          <w:p w14:paraId="4248D010" w14:textId="77777777" w:rsidR="00CC1348" w:rsidRPr="00EE3E4D" w:rsidRDefault="00CC1348" w:rsidP="001A1370">
            <w:pPr>
              <w:rPr>
                <w:szCs w:val="24"/>
              </w:rPr>
            </w:pPr>
            <w:r>
              <w:rPr>
                <w:szCs w:val="24"/>
              </w:rPr>
              <w:t>Absolute Majority</w:t>
            </w:r>
          </w:p>
        </w:tc>
      </w:tr>
      <w:tr w:rsidR="00CC1348" w:rsidRPr="00EE3E4D" w14:paraId="225D1244" w14:textId="77777777" w:rsidTr="001A1370">
        <w:tc>
          <w:tcPr>
            <w:tcW w:w="3010" w:type="dxa"/>
          </w:tcPr>
          <w:p w14:paraId="2D01EB28" w14:textId="77777777" w:rsidR="00CC1348" w:rsidRPr="00EE3E4D" w:rsidRDefault="00CC1348" w:rsidP="001A1370">
            <w:pPr>
              <w:rPr>
                <w:b/>
                <w:szCs w:val="24"/>
              </w:rPr>
            </w:pPr>
            <w:r w:rsidRPr="00EE3E4D">
              <w:rPr>
                <w:b/>
                <w:szCs w:val="24"/>
              </w:rPr>
              <w:t>A</w:t>
            </w:r>
            <w:r>
              <w:rPr>
                <w:b/>
                <w:szCs w:val="24"/>
              </w:rPr>
              <w:t>ttachment</w:t>
            </w:r>
            <w:r w:rsidRPr="00EE3E4D">
              <w:rPr>
                <w:b/>
                <w:szCs w:val="24"/>
              </w:rPr>
              <w:t xml:space="preserve"> Number</w:t>
            </w:r>
          </w:p>
        </w:tc>
        <w:tc>
          <w:tcPr>
            <w:tcW w:w="5286" w:type="dxa"/>
          </w:tcPr>
          <w:p w14:paraId="3DA720E4" w14:textId="227A0B31" w:rsidR="00CC1348" w:rsidRPr="00CA5C8C" w:rsidRDefault="00CC1348" w:rsidP="001A1370">
            <w:pPr>
              <w:pStyle w:val="NoSpacing"/>
              <w:jc w:val="both"/>
              <w:rPr>
                <w:i/>
                <w:sz w:val="24"/>
                <w:szCs w:val="24"/>
              </w:rPr>
            </w:pPr>
            <w:r>
              <w:rPr>
                <w:szCs w:val="24"/>
              </w:rPr>
              <w:t>7.</w:t>
            </w:r>
            <w:r w:rsidR="0066218B">
              <w:rPr>
                <w:szCs w:val="24"/>
              </w:rPr>
              <w:t>1</w:t>
            </w:r>
            <w:r>
              <w:rPr>
                <w:szCs w:val="24"/>
              </w:rPr>
              <w:t xml:space="preserve"> A </w:t>
            </w:r>
            <w:r w:rsidRPr="00AE7147">
              <w:t xml:space="preserve">Copy of the proposed 2023-2024 Annual Budget </w:t>
            </w:r>
            <w:r w:rsidRPr="00AE7147">
              <w:rPr>
                <w:i/>
              </w:rPr>
              <w:t>(under separate cover</w:t>
            </w:r>
            <w:r w:rsidRPr="00517A58">
              <w:rPr>
                <w:i/>
              </w:rPr>
              <w:t>)</w:t>
            </w:r>
          </w:p>
          <w:p w14:paraId="4FA5AFFB" w14:textId="77777777" w:rsidR="00CC1348" w:rsidRPr="00EE3E4D" w:rsidRDefault="00CC1348" w:rsidP="001A1370">
            <w:pPr>
              <w:rPr>
                <w:szCs w:val="24"/>
                <w:highlight w:val="yellow"/>
              </w:rPr>
            </w:pPr>
          </w:p>
        </w:tc>
      </w:tr>
    </w:tbl>
    <w:p w14:paraId="67928BA0" w14:textId="1F0C8BAE" w:rsidR="00CC1348" w:rsidRDefault="0001247C" w:rsidP="00CC1348">
      <w:pPr>
        <w:spacing w:after="0"/>
        <w:ind w:left="709"/>
        <w:jc w:val="both"/>
        <w:rPr>
          <w:rFonts w:ascii="Arial" w:hAnsi="Arial" w:cs="Arial"/>
          <w:b/>
          <w:u w:val="single"/>
        </w:rPr>
      </w:pPr>
      <w:r w:rsidRPr="00C63B41">
        <w:rPr>
          <w:rFonts w:ascii="Arial" w:hAnsi="Arial" w:cs="Arial"/>
          <w:noProof/>
        </w:rPr>
        <mc:AlternateContent>
          <mc:Choice Requires="wps">
            <w:drawing>
              <wp:anchor distT="45720" distB="45720" distL="114300" distR="114300" simplePos="0" relativeHeight="251729920" behindDoc="0" locked="0" layoutInCell="1" allowOverlap="1" wp14:anchorId="25F70075" wp14:editId="3F574BE8">
                <wp:simplePos x="0" y="0"/>
                <wp:positionH relativeFrom="margin">
                  <wp:align>right</wp:align>
                </wp:positionH>
                <wp:positionV relativeFrom="paragraph">
                  <wp:posOffset>172085</wp:posOffset>
                </wp:positionV>
                <wp:extent cx="5257165" cy="2076450"/>
                <wp:effectExtent l="0" t="0" r="1968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2076450"/>
                        </a:xfrm>
                        <a:prstGeom prst="rect">
                          <a:avLst/>
                        </a:prstGeom>
                        <a:solidFill>
                          <a:schemeClr val="accent1">
                            <a:lumMod val="20000"/>
                            <a:lumOff val="80000"/>
                          </a:schemeClr>
                        </a:solidFill>
                        <a:ln w="9525">
                          <a:solidFill>
                            <a:srgbClr val="000000"/>
                          </a:solidFill>
                          <a:miter lim="800000"/>
                          <a:headEnd/>
                          <a:tailEnd/>
                        </a:ln>
                      </wps:spPr>
                      <wps:txbx>
                        <w:txbxContent>
                          <w:p w14:paraId="555FA1A4" w14:textId="77777777" w:rsidR="00CC5F3E" w:rsidRPr="00AE7147" w:rsidRDefault="004002E1" w:rsidP="00CC1348">
                            <w:pPr>
                              <w:spacing w:after="0"/>
                              <w:jc w:val="both"/>
                              <w:rPr>
                                <w:rFonts w:ascii="Arial" w:hAnsi="Arial" w:cs="Arial"/>
                                <w:b/>
                                <w:u w:val="single"/>
                              </w:rPr>
                            </w:pPr>
                            <w:sdt>
                              <w:sdtPr>
                                <w:rPr>
                                  <w:rFonts w:ascii="Arial" w:hAnsi="Arial" w:cs="Arial"/>
                                  <w:b/>
                                  <w:u w:val="single"/>
                                </w:rPr>
                                <w:id w:val="1216313044"/>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50C8F86E" w14:textId="77777777" w:rsidR="00CC5F3E" w:rsidRDefault="00CC5F3E" w:rsidP="00CC1348">
                            <w:pPr>
                              <w:spacing w:after="0"/>
                              <w:jc w:val="both"/>
                              <w:rPr>
                                <w:rFonts w:ascii="Arial" w:hAnsi="Arial" w:cs="Arial"/>
                                <w:b/>
                                <w:u w:val="single"/>
                              </w:rPr>
                            </w:pPr>
                          </w:p>
                          <w:p w14:paraId="48EF7B5D" w14:textId="77777777" w:rsidR="00CC5F3E" w:rsidRPr="00AE7147" w:rsidRDefault="00CC5F3E" w:rsidP="00CC1348">
                            <w:pPr>
                              <w:pStyle w:val="NoSpacing"/>
                              <w:tabs>
                                <w:tab w:val="left" w:pos="567"/>
                              </w:tabs>
                              <w:jc w:val="both"/>
                              <w:rPr>
                                <w:b/>
                                <w:sz w:val="24"/>
                                <w:szCs w:val="24"/>
                              </w:rPr>
                            </w:pPr>
                            <w:r w:rsidRPr="00AE7147">
                              <w:rPr>
                                <w:b/>
                                <w:sz w:val="24"/>
                                <w:szCs w:val="24"/>
                              </w:rPr>
                              <w:t>That Council, pursuant to Sections 6.32 and 6.35 of the Local Government Act 1995, impose the following Minimum Payment for 2023-2024-</w:t>
                            </w:r>
                          </w:p>
                          <w:p w14:paraId="265C6BBD" w14:textId="77777777" w:rsidR="00CC5F3E" w:rsidRPr="00AE7147" w:rsidRDefault="00CC5F3E" w:rsidP="00CC1348">
                            <w:pPr>
                              <w:pStyle w:val="NoSpacing"/>
                              <w:tabs>
                                <w:tab w:val="left" w:pos="567"/>
                                <w:tab w:val="left" w:pos="5670"/>
                              </w:tabs>
                              <w:jc w:val="both"/>
                              <w:rPr>
                                <w:b/>
                                <w:sz w:val="24"/>
                                <w:szCs w:val="24"/>
                              </w:rPr>
                            </w:pPr>
                            <w:r w:rsidRPr="00AE7147">
                              <w:rPr>
                                <w:b/>
                                <w:sz w:val="24"/>
                                <w:szCs w:val="24"/>
                              </w:rPr>
                              <w:tab/>
                              <w:t>GRV properties $489 per rateable assessment</w:t>
                            </w:r>
                          </w:p>
                          <w:p w14:paraId="429DFA0B" w14:textId="77777777" w:rsidR="00CC5F3E" w:rsidRPr="00AE7147" w:rsidRDefault="00CC5F3E" w:rsidP="00CC1348">
                            <w:pPr>
                              <w:pStyle w:val="NoSpacing"/>
                              <w:tabs>
                                <w:tab w:val="left" w:pos="567"/>
                                <w:tab w:val="left" w:pos="5670"/>
                              </w:tabs>
                              <w:jc w:val="both"/>
                              <w:rPr>
                                <w:b/>
                                <w:sz w:val="24"/>
                                <w:szCs w:val="24"/>
                              </w:rPr>
                            </w:pPr>
                            <w:r w:rsidRPr="00AE7147">
                              <w:rPr>
                                <w:b/>
                                <w:sz w:val="24"/>
                                <w:szCs w:val="24"/>
                              </w:rPr>
                              <w:tab/>
                              <w:t>UV properties $489 per rateable assessment</w:t>
                            </w:r>
                          </w:p>
                          <w:p w14:paraId="418E3D4E" w14:textId="77777777" w:rsidR="00CC5F3E" w:rsidRDefault="00CC5F3E" w:rsidP="00CC1348">
                            <w:pPr>
                              <w:tabs>
                                <w:tab w:val="left" w:pos="1134"/>
                                <w:tab w:val="left" w:pos="1560"/>
                                <w:tab w:val="left" w:pos="1843"/>
                              </w:tabs>
                              <w:spacing w:after="0" w:line="240" w:lineRule="auto"/>
                              <w:ind w:left="720"/>
                              <w:jc w:val="both"/>
                              <w:rPr>
                                <w:rFonts w:ascii="Arial" w:eastAsia="Times New Roman" w:hAnsi="Arial" w:cs="Arial"/>
                                <w:bCs/>
                              </w:rPr>
                            </w:pPr>
                          </w:p>
                          <w:p w14:paraId="08D2B3DA" w14:textId="77777777" w:rsidR="00CC5F3E" w:rsidRPr="00477AAA" w:rsidRDefault="00CC5F3E" w:rsidP="00CC1348">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82101811"/>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164A75DC" w14:textId="77777777" w:rsidR="00CC5F3E" w:rsidRPr="00477AAA" w:rsidRDefault="00CC5F3E" w:rsidP="00CC1348">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57805269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41982D39" w14:textId="77777777" w:rsidR="00CC5F3E" w:rsidRDefault="004002E1" w:rsidP="00CC1348">
                            <w:pPr>
                              <w:jc w:val="right"/>
                            </w:pPr>
                            <w:sdt>
                              <w:sdtPr>
                                <w:rPr>
                                  <w:rFonts w:ascii="Arial" w:hAnsi="Arial" w:cs="Arial"/>
                                  <w:b/>
                                </w:rPr>
                                <w:alias w:val="Recommendation"/>
                                <w:tag w:val="Recommendation"/>
                                <w:id w:val="428868801"/>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0075" id="_x0000_s1028" type="#_x0000_t202" style="position:absolute;left:0;text-align:left;margin-left:362.75pt;margin-top:13.55pt;width:413.95pt;height:163.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" fillcolor="#deeaf6 [660]">
                <v:textbox>
                  <w:txbxContent>
                    <w:p w14:paraId="555FA1A4" w14:textId="77777777" w:rsidR="00CC5F3E" w:rsidRPr="00AE7147" w:rsidRDefault="004002E1" w:rsidP="00CC1348">
                      <w:pPr>
                        <w:spacing w:after="0"/>
                        <w:jc w:val="both"/>
                        <w:rPr>
                          <w:rFonts w:ascii="Arial" w:hAnsi="Arial" w:cs="Arial"/>
                          <w:b/>
                          <w:u w:val="single"/>
                        </w:rPr>
                      </w:pPr>
                      <w:sdt>
                        <w:sdtPr>
                          <w:rPr>
                            <w:rFonts w:ascii="Arial" w:hAnsi="Arial" w:cs="Arial"/>
                            <w:b/>
                            <w:u w:val="single"/>
                          </w:rPr>
                          <w:id w:val="1216313044"/>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50C8F86E" w14:textId="77777777" w:rsidR="00CC5F3E" w:rsidRDefault="00CC5F3E" w:rsidP="00CC1348">
                      <w:pPr>
                        <w:spacing w:after="0"/>
                        <w:jc w:val="both"/>
                        <w:rPr>
                          <w:rFonts w:ascii="Arial" w:hAnsi="Arial" w:cs="Arial"/>
                          <w:b/>
                          <w:u w:val="single"/>
                        </w:rPr>
                      </w:pPr>
                    </w:p>
                    <w:p w14:paraId="48EF7B5D" w14:textId="77777777" w:rsidR="00CC5F3E" w:rsidRPr="00AE7147" w:rsidRDefault="00CC5F3E" w:rsidP="00CC1348">
                      <w:pPr>
                        <w:pStyle w:val="NoSpacing"/>
                        <w:tabs>
                          <w:tab w:val="left" w:pos="567"/>
                        </w:tabs>
                        <w:jc w:val="both"/>
                        <w:rPr>
                          <w:b/>
                          <w:sz w:val="24"/>
                          <w:szCs w:val="24"/>
                        </w:rPr>
                      </w:pPr>
                      <w:r w:rsidRPr="00AE7147">
                        <w:rPr>
                          <w:b/>
                          <w:sz w:val="24"/>
                          <w:szCs w:val="24"/>
                        </w:rPr>
                        <w:t>That Council, pursuant to Sections 6.32 and 6.35 of the Local Government Act 1995, impose the following Minimum Payment for 2023-2024-</w:t>
                      </w:r>
                    </w:p>
                    <w:p w14:paraId="265C6BBD" w14:textId="77777777" w:rsidR="00CC5F3E" w:rsidRPr="00AE7147" w:rsidRDefault="00CC5F3E" w:rsidP="00CC1348">
                      <w:pPr>
                        <w:pStyle w:val="NoSpacing"/>
                        <w:tabs>
                          <w:tab w:val="left" w:pos="567"/>
                          <w:tab w:val="left" w:pos="5670"/>
                        </w:tabs>
                        <w:jc w:val="both"/>
                        <w:rPr>
                          <w:b/>
                          <w:sz w:val="24"/>
                          <w:szCs w:val="24"/>
                        </w:rPr>
                      </w:pPr>
                      <w:r w:rsidRPr="00AE7147">
                        <w:rPr>
                          <w:b/>
                          <w:sz w:val="24"/>
                          <w:szCs w:val="24"/>
                        </w:rPr>
                        <w:tab/>
                        <w:t>GRV properties $489 per rateable assessment</w:t>
                      </w:r>
                    </w:p>
                    <w:p w14:paraId="429DFA0B" w14:textId="77777777" w:rsidR="00CC5F3E" w:rsidRPr="00AE7147" w:rsidRDefault="00CC5F3E" w:rsidP="00CC1348">
                      <w:pPr>
                        <w:pStyle w:val="NoSpacing"/>
                        <w:tabs>
                          <w:tab w:val="left" w:pos="567"/>
                          <w:tab w:val="left" w:pos="5670"/>
                        </w:tabs>
                        <w:jc w:val="both"/>
                        <w:rPr>
                          <w:b/>
                          <w:sz w:val="24"/>
                          <w:szCs w:val="24"/>
                        </w:rPr>
                      </w:pPr>
                      <w:r w:rsidRPr="00AE7147">
                        <w:rPr>
                          <w:b/>
                          <w:sz w:val="24"/>
                          <w:szCs w:val="24"/>
                        </w:rPr>
                        <w:tab/>
                        <w:t>UV properties $489 per rateable assessment</w:t>
                      </w:r>
                    </w:p>
                    <w:p w14:paraId="418E3D4E" w14:textId="77777777" w:rsidR="00CC5F3E" w:rsidRDefault="00CC5F3E" w:rsidP="00CC1348">
                      <w:pPr>
                        <w:tabs>
                          <w:tab w:val="left" w:pos="1134"/>
                          <w:tab w:val="left" w:pos="1560"/>
                          <w:tab w:val="left" w:pos="1843"/>
                        </w:tabs>
                        <w:spacing w:after="0" w:line="240" w:lineRule="auto"/>
                        <w:ind w:left="720"/>
                        <w:jc w:val="both"/>
                        <w:rPr>
                          <w:rFonts w:ascii="Arial" w:eastAsia="Times New Roman" w:hAnsi="Arial" w:cs="Arial"/>
                          <w:bCs/>
                        </w:rPr>
                      </w:pPr>
                    </w:p>
                    <w:p w14:paraId="08D2B3DA" w14:textId="77777777" w:rsidR="00CC5F3E" w:rsidRPr="00477AAA" w:rsidRDefault="00CC5F3E" w:rsidP="00CC1348">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82101811"/>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164A75DC" w14:textId="77777777" w:rsidR="00CC5F3E" w:rsidRPr="00477AAA" w:rsidRDefault="00CC5F3E" w:rsidP="00CC1348">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57805269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41982D39" w14:textId="77777777" w:rsidR="00CC5F3E" w:rsidRDefault="004002E1" w:rsidP="00CC1348">
                      <w:pPr>
                        <w:jc w:val="right"/>
                      </w:pPr>
                      <w:sdt>
                        <w:sdtPr>
                          <w:rPr>
                            <w:rFonts w:ascii="Arial" w:hAnsi="Arial" w:cs="Arial"/>
                            <w:b/>
                          </w:rPr>
                          <w:alias w:val="Recommendation"/>
                          <w:tag w:val="Recommendation"/>
                          <w:id w:val="428868801"/>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v:textbox>
                <w10:wrap type="square" anchorx="margin"/>
              </v:shape>
            </w:pict>
          </mc:Fallback>
        </mc:AlternateContent>
      </w:r>
    </w:p>
    <w:p w14:paraId="7C03598E" w14:textId="1EC5A30A" w:rsidR="00CC1348" w:rsidRDefault="00CC1348" w:rsidP="00CC1348">
      <w:pPr>
        <w:spacing w:after="0"/>
        <w:ind w:left="709"/>
        <w:jc w:val="both"/>
        <w:rPr>
          <w:rFonts w:ascii="Arial" w:hAnsi="Arial" w:cs="Arial"/>
          <w:b/>
          <w:u w:val="single"/>
        </w:rPr>
      </w:pPr>
    </w:p>
    <w:p w14:paraId="278F9406" w14:textId="77777777" w:rsidR="00CC1348" w:rsidRDefault="00CC1348" w:rsidP="00CC1348">
      <w:pPr>
        <w:spacing w:after="0"/>
        <w:ind w:left="709"/>
        <w:jc w:val="both"/>
        <w:rPr>
          <w:rFonts w:ascii="Arial" w:hAnsi="Arial" w:cs="Arial"/>
          <w:b/>
          <w:u w:val="single"/>
        </w:rPr>
      </w:pPr>
      <w:r>
        <w:rPr>
          <w:rFonts w:ascii="Arial" w:hAnsi="Arial" w:cs="Arial"/>
          <w:b/>
          <w:u w:val="single"/>
        </w:rPr>
        <w:t>IN BRIEF</w:t>
      </w:r>
    </w:p>
    <w:p w14:paraId="4A2E7256" w14:textId="77777777" w:rsidR="00CC1348" w:rsidRDefault="00CC1348" w:rsidP="00CC1348">
      <w:pPr>
        <w:spacing w:after="0"/>
        <w:ind w:left="709"/>
        <w:jc w:val="both"/>
        <w:rPr>
          <w:rFonts w:ascii="Arial" w:hAnsi="Arial" w:cs="Arial"/>
          <w:b/>
          <w:u w:val="single"/>
        </w:rPr>
      </w:pPr>
    </w:p>
    <w:p w14:paraId="72E52402" w14:textId="77777777" w:rsidR="00CC1348" w:rsidRPr="00517A58" w:rsidRDefault="00CC1348" w:rsidP="00CC1348">
      <w:pPr>
        <w:pStyle w:val="NoSpacing"/>
        <w:ind w:left="709"/>
        <w:jc w:val="both"/>
        <w:rPr>
          <w:rFonts w:ascii="Arial" w:hAnsi="Arial" w:cs="Arial"/>
        </w:rPr>
      </w:pPr>
      <w:r w:rsidRPr="00517A58">
        <w:rPr>
          <w:rFonts w:ascii="Arial" w:hAnsi="Arial" w:cs="Arial"/>
        </w:rPr>
        <w:t>The purpose of this report is for Council to consider the imposition of the Minimum Payment on rateable property for 2023-2024.</w:t>
      </w:r>
    </w:p>
    <w:p w14:paraId="5BA3479A" w14:textId="77777777" w:rsidR="00CC1348" w:rsidRDefault="00CC1348" w:rsidP="00CC1348">
      <w:pPr>
        <w:spacing w:after="0"/>
        <w:ind w:left="709"/>
        <w:jc w:val="both"/>
        <w:rPr>
          <w:rFonts w:ascii="Arial" w:hAnsi="Arial" w:cs="Arial"/>
          <w:b/>
          <w:u w:val="single"/>
        </w:rPr>
      </w:pPr>
    </w:p>
    <w:p w14:paraId="21FEC7EC" w14:textId="77777777" w:rsidR="00CC1348" w:rsidRDefault="00CC1348" w:rsidP="00CC1348">
      <w:pPr>
        <w:spacing w:after="0"/>
        <w:ind w:left="709"/>
        <w:jc w:val="both"/>
        <w:rPr>
          <w:rFonts w:ascii="Arial" w:hAnsi="Arial" w:cs="Arial"/>
          <w:b/>
          <w:u w:val="single"/>
        </w:rPr>
      </w:pPr>
      <w:r>
        <w:rPr>
          <w:rFonts w:ascii="Arial" w:hAnsi="Arial" w:cs="Arial"/>
          <w:b/>
          <w:u w:val="single"/>
        </w:rPr>
        <w:t>BACKGROUND</w:t>
      </w:r>
    </w:p>
    <w:p w14:paraId="46486E91" w14:textId="77777777" w:rsidR="00CC1348" w:rsidRDefault="00CC1348" w:rsidP="00CC1348">
      <w:pPr>
        <w:spacing w:after="0"/>
        <w:ind w:left="709"/>
        <w:jc w:val="both"/>
        <w:rPr>
          <w:rFonts w:ascii="Arial" w:hAnsi="Arial" w:cs="Arial"/>
          <w:b/>
          <w:u w:val="single"/>
        </w:rPr>
      </w:pPr>
    </w:p>
    <w:p w14:paraId="63C6959A"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 xml:space="preserve">Section 6.35 of the </w:t>
      </w:r>
      <w:r w:rsidRPr="00517A58">
        <w:rPr>
          <w:rFonts w:ascii="Arial" w:eastAsia="Times New Roman" w:hAnsi="Arial" w:cs="Arial"/>
          <w:i/>
          <w:szCs w:val="24"/>
          <w:lang w:eastAsia="en-AU"/>
        </w:rPr>
        <w:t>Local Government Act 1995</w:t>
      </w:r>
      <w:r w:rsidRPr="00517A58">
        <w:rPr>
          <w:rFonts w:ascii="Arial" w:eastAsia="Times New Roman" w:hAnsi="Arial" w:cs="Arial"/>
          <w:szCs w:val="24"/>
          <w:lang w:eastAsia="en-AU"/>
        </w:rPr>
        <w:t xml:space="preserve"> states-</w:t>
      </w:r>
    </w:p>
    <w:p w14:paraId="5466287C" w14:textId="77777777" w:rsidR="00CC1348" w:rsidRPr="00517A58" w:rsidRDefault="00CC1348" w:rsidP="00CC1348">
      <w:pPr>
        <w:spacing w:after="0"/>
        <w:ind w:left="709"/>
        <w:jc w:val="both"/>
        <w:rPr>
          <w:rFonts w:ascii="Arial" w:eastAsia="Times New Roman" w:hAnsi="Arial" w:cs="Arial"/>
          <w:b/>
          <w:szCs w:val="24"/>
          <w:lang w:eastAsia="en-AU"/>
        </w:rPr>
      </w:pPr>
      <w:r w:rsidRPr="00517A58">
        <w:rPr>
          <w:rFonts w:ascii="Arial" w:eastAsia="Times New Roman" w:hAnsi="Arial" w:cs="Arial"/>
          <w:b/>
          <w:szCs w:val="24"/>
          <w:lang w:eastAsia="en-AU"/>
        </w:rPr>
        <w:t>6.35. Minimum payment</w:t>
      </w:r>
    </w:p>
    <w:p w14:paraId="6E2BFA55"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 xml:space="preserve">(1) </w:t>
      </w:r>
      <w:r w:rsidRPr="00517A58">
        <w:rPr>
          <w:rFonts w:ascii="Arial" w:eastAsia="Times New Roman" w:hAnsi="Arial" w:cs="Arial"/>
          <w:szCs w:val="24"/>
          <w:lang w:eastAsia="en-AU"/>
        </w:rPr>
        <w:tab/>
        <w:t>Subject to this section, a local government may impose on any rateable land in its district a minimum payment which is greater than the general rate which would otherwise be payable on that land.</w:t>
      </w:r>
    </w:p>
    <w:p w14:paraId="282F6E31"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(2)</w:t>
      </w:r>
      <w:r w:rsidRPr="00517A58">
        <w:rPr>
          <w:rFonts w:ascii="Arial" w:eastAsia="Times New Roman" w:hAnsi="Arial" w:cs="Arial"/>
          <w:szCs w:val="24"/>
          <w:lang w:eastAsia="en-AU"/>
        </w:rPr>
        <w:tab/>
        <w:t>A minimum payment is to be a general minimum but, subject to subsection (3), a lesser minimum may be imposed in respect of any portion of the district.</w:t>
      </w:r>
    </w:p>
    <w:p w14:paraId="3EA30313"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(3)</w:t>
      </w:r>
      <w:r w:rsidRPr="00517A58">
        <w:rPr>
          <w:rFonts w:ascii="Arial" w:eastAsia="Times New Roman" w:hAnsi="Arial" w:cs="Arial"/>
          <w:szCs w:val="24"/>
          <w:lang w:eastAsia="en-AU"/>
        </w:rPr>
        <w:tab/>
        <w:t>In applying subsection (2) the local government is to ensure the general minimum is imposed on not less than —</w:t>
      </w:r>
    </w:p>
    <w:p w14:paraId="0EB9CF5D"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(a)</w:t>
      </w:r>
      <w:r w:rsidRPr="00517A58">
        <w:rPr>
          <w:rFonts w:ascii="Arial" w:eastAsia="Times New Roman" w:hAnsi="Arial" w:cs="Arial"/>
          <w:szCs w:val="24"/>
          <w:lang w:eastAsia="en-AU"/>
        </w:rPr>
        <w:tab/>
        <w:t>50% of the total number of separately rated properties in the district; or</w:t>
      </w:r>
    </w:p>
    <w:p w14:paraId="0954E600"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(b)</w:t>
      </w:r>
      <w:r w:rsidRPr="00517A58">
        <w:rPr>
          <w:rFonts w:ascii="Arial" w:eastAsia="Times New Roman" w:hAnsi="Arial" w:cs="Arial"/>
          <w:szCs w:val="24"/>
          <w:lang w:eastAsia="en-AU"/>
        </w:rPr>
        <w:tab/>
        <w:t>50% of the number of properties in each category referred to in subsection (6),</w:t>
      </w:r>
    </w:p>
    <w:p w14:paraId="19083EDB" w14:textId="2A91BEC3" w:rsidR="0001247C"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on which a minimum payment is imposed.</w:t>
      </w:r>
    </w:p>
    <w:p w14:paraId="345003DA" w14:textId="77777777" w:rsidR="0001247C" w:rsidRDefault="0001247C">
      <w:pPr>
        <w:rPr>
          <w:rFonts w:ascii="Arial" w:eastAsia="Times New Roman" w:hAnsi="Arial" w:cs="Arial"/>
          <w:szCs w:val="24"/>
          <w:lang w:eastAsia="en-AU"/>
        </w:rPr>
      </w:pPr>
      <w:r>
        <w:rPr>
          <w:rFonts w:ascii="Arial" w:eastAsia="Times New Roman" w:hAnsi="Arial" w:cs="Arial"/>
          <w:szCs w:val="24"/>
          <w:lang w:eastAsia="en-AU"/>
        </w:rPr>
        <w:br w:type="page"/>
      </w:r>
    </w:p>
    <w:p w14:paraId="148AC419" w14:textId="77777777" w:rsidR="00CC1348" w:rsidRPr="00517A58" w:rsidRDefault="00CC1348" w:rsidP="00CC1348">
      <w:pPr>
        <w:spacing w:after="0"/>
        <w:ind w:left="709"/>
        <w:jc w:val="both"/>
        <w:rPr>
          <w:rFonts w:ascii="Arial" w:eastAsia="Times New Roman" w:hAnsi="Arial" w:cs="Arial"/>
          <w:szCs w:val="24"/>
          <w:lang w:eastAsia="en-AU"/>
        </w:rPr>
      </w:pPr>
    </w:p>
    <w:p w14:paraId="6C601B84"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(4)</w:t>
      </w:r>
      <w:r w:rsidRPr="00517A58">
        <w:rPr>
          <w:rFonts w:ascii="Arial" w:eastAsia="Times New Roman" w:hAnsi="Arial" w:cs="Arial"/>
          <w:szCs w:val="24"/>
          <w:lang w:eastAsia="en-AU"/>
        </w:rPr>
        <w:tab/>
        <w:t>A minimum payment is not to be imposed on more than the prescribed percentage of —</w:t>
      </w:r>
    </w:p>
    <w:p w14:paraId="3E0C8D7D"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(a)</w:t>
      </w:r>
      <w:r w:rsidRPr="00517A58">
        <w:rPr>
          <w:rFonts w:ascii="Arial" w:eastAsia="Times New Roman" w:hAnsi="Arial" w:cs="Arial"/>
          <w:szCs w:val="24"/>
          <w:lang w:eastAsia="en-AU"/>
        </w:rPr>
        <w:tab/>
        <w:t>the number of separately rated properties in the district; or</w:t>
      </w:r>
    </w:p>
    <w:p w14:paraId="029CDC0A"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(b)</w:t>
      </w:r>
      <w:r w:rsidRPr="00517A58">
        <w:rPr>
          <w:rFonts w:ascii="Arial" w:eastAsia="Times New Roman" w:hAnsi="Arial" w:cs="Arial"/>
          <w:szCs w:val="24"/>
          <w:lang w:eastAsia="en-AU"/>
        </w:rPr>
        <w:tab/>
        <w:t>the number of properties in each category referred to in subsection (6),</w:t>
      </w:r>
    </w:p>
    <w:p w14:paraId="56B22720"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unless the general minimum does not exceed the prescribed amount.</w:t>
      </w:r>
    </w:p>
    <w:p w14:paraId="0B93D903"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(5)</w:t>
      </w:r>
      <w:r w:rsidRPr="00517A58">
        <w:rPr>
          <w:rFonts w:ascii="Arial" w:eastAsia="Times New Roman" w:hAnsi="Arial" w:cs="Arial"/>
          <w:szCs w:val="24"/>
          <w:lang w:eastAsia="en-AU"/>
        </w:rPr>
        <w:tab/>
        <w:t>If a local government imposes a differential general rate on any land on the basis that the land is vacant land it may, with the approval of the Minister, impose a minimum payment in a manner that does not comply with subsections (2), (3) and (4) for that land.</w:t>
      </w:r>
    </w:p>
    <w:p w14:paraId="41F8FF2A"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(6)</w:t>
      </w:r>
      <w:r w:rsidRPr="00517A58">
        <w:rPr>
          <w:rFonts w:ascii="Arial" w:eastAsia="Times New Roman" w:hAnsi="Arial" w:cs="Arial"/>
          <w:szCs w:val="24"/>
          <w:lang w:eastAsia="en-AU"/>
        </w:rPr>
        <w:tab/>
        <w:t>For the purposes of this section a minimum payment is to be applied separately, in accordance with the principles set forth in subsections (2), (3) and (4) in respect of each of the following categories —</w:t>
      </w:r>
    </w:p>
    <w:p w14:paraId="0861B525"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(a)</w:t>
      </w:r>
      <w:r w:rsidRPr="00517A58">
        <w:rPr>
          <w:rFonts w:ascii="Arial" w:eastAsia="Times New Roman" w:hAnsi="Arial" w:cs="Arial"/>
          <w:szCs w:val="24"/>
          <w:lang w:eastAsia="en-AU"/>
        </w:rPr>
        <w:tab/>
        <w:t xml:space="preserve"> to land rated on gross rental value; and</w:t>
      </w:r>
    </w:p>
    <w:p w14:paraId="276EF97A"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(b)</w:t>
      </w:r>
      <w:r w:rsidRPr="00517A58">
        <w:rPr>
          <w:rFonts w:ascii="Arial" w:eastAsia="Times New Roman" w:hAnsi="Arial" w:cs="Arial"/>
          <w:szCs w:val="24"/>
          <w:lang w:eastAsia="en-AU"/>
        </w:rPr>
        <w:tab/>
        <w:t xml:space="preserve"> to land rated on unimproved value; and</w:t>
      </w:r>
    </w:p>
    <w:p w14:paraId="6765772A" w14:textId="77777777" w:rsidR="00CC1348" w:rsidRPr="00517A58" w:rsidRDefault="00CC1348" w:rsidP="00CC1348">
      <w:pPr>
        <w:spacing w:after="0"/>
        <w:ind w:left="709"/>
        <w:jc w:val="both"/>
        <w:rPr>
          <w:rFonts w:ascii="Arial" w:eastAsia="Times New Roman" w:hAnsi="Arial" w:cs="Arial"/>
          <w:szCs w:val="24"/>
          <w:lang w:eastAsia="en-AU"/>
        </w:rPr>
      </w:pPr>
      <w:r w:rsidRPr="00517A58">
        <w:rPr>
          <w:rFonts w:ascii="Arial" w:eastAsia="Times New Roman" w:hAnsi="Arial" w:cs="Arial"/>
          <w:szCs w:val="24"/>
          <w:lang w:eastAsia="en-AU"/>
        </w:rPr>
        <w:t>(c)</w:t>
      </w:r>
      <w:r w:rsidRPr="00517A58">
        <w:rPr>
          <w:rFonts w:ascii="Arial" w:eastAsia="Times New Roman" w:hAnsi="Arial" w:cs="Arial"/>
          <w:szCs w:val="24"/>
          <w:lang w:eastAsia="en-AU"/>
        </w:rPr>
        <w:tab/>
        <w:t xml:space="preserve"> to each differential rating category where a differential general rate is imposed.</w:t>
      </w:r>
    </w:p>
    <w:p w14:paraId="3A9968CA" w14:textId="77777777" w:rsidR="00CC1348" w:rsidRPr="00517A58" w:rsidRDefault="00CC1348" w:rsidP="00CC1348">
      <w:pPr>
        <w:spacing w:after="0"/>
        <w:ind w:left="709"/>
        <w:jc w:val="both"/>
        <w:rPr>
          <w:rFonts w:ascii="Arial" w:eastAsia="Times New Roman" w:hAnsi="Arial" w:cs="Arial"/>
          <w:szCs w:val="24"/>
          <w:lang w:eastAsia="en-AU"/>
        </w:rPr>
      </w:pPr>
    </w:p>
    <w:p w14:paraId="2A55E1C1" w14:textId="77777777" w:rsidR="00CC1348" w:rsidRDefault="00CC1348" w:rsidP="00CC1348">
      <w:pPr>
        <w:spacing w:after="0"/>
        <w:ind w:left="709"/>
        <w:jc w:val="both"/>
        <w:rPr>
          <w:rFonts w:ascii="Arial" w:hAnsi="Arial" w:cs="Arial"/>
          <w:b/>
          <w:u w:val="single"/>
        </w:rPr>
      </w:pPr>
      <w:r>
        <w:rPr>
          <w:rFonts w:ascii="Arial" w:hAnsi="Arial" w:cs="Arial"/>
          <w:b/>
          <w:u w:val="single"/>
        </w:rPr>
        <w:t>REPORT DETAIL</w:t>
      </w:r>
    </w:p>
    <w:p w14:paraId="3BC270D2" w14:textId="77777777" w:rsidR="00CC1348" w:rsidRDefault="00CC1348" w:rsidP="00CC1348">
      <w:pPr>
        <w:spacing w:after="0"/>
        <w:ind w:left="709"/>
        <w:jc w:val="both"/>
        <w:rPr>
          <w:rFonts w:ascii="Arial" w:hAnsi="Arial" w:cs="Arial"/>
          <w:b/>
          <w:u w:val="single"/>
        </w:rPr>
      </w:pPr>
    </w:p>
    <w:p w14:paraId="2D6EFB9C" w14:textId="77777777" w:rsidR="00CC1348" w:rsidRPr="00517A58" w:rsidRDefault="00CC1348" w:rsidP="00CC1348">
      <w:pPr>
        <w:pStyle w:val="NoSpacing"/>
        <w:spacing w:before="120" w:after="120"/>
        <w:ind w:left="709"/>
        <w:jc w:val="both"/>
        <w:rPr>
          <w:rFonts w:ascii="Arial" w:hAnsi="Arial" w:cs="Arial"/>
        </w:rPr>
      </w:pPr>
      <w:r w:rsidRPr="00517A58">
        <w:rPr>
          <w:rFonts w:ascii="Arial" w:hAnsi="Arial" w:cs="Arial"/>
        </w:rPr>
        <w:t>Following the draft budget workshop held July, the following minimum payments for rateable property are presented for Councils consideration.</w:t>
      </w:r>
    </w:p>
    <w:p w14:paraId="15B768EA" w14:textId="77777777" w:rsidR="00CC1348" w:rsidRPr="00517A58" w:rsidRDefault="00CC1348" w:rsidP="00CC1348">
      <w:pPr>
        <w:pStyle w:val="NoSpacing"/>
        <w:spacing w:before="120" w:after="120"/>
        <w:ind w:left="709"/>
        <w:jc w:val="both"/>
        <w:rPr>
          <w:rFonts w:ascii="Arial" w:hAnsi="Arial" w:cs="Arial"/>
          <w:color w:val="000000"/>
        </w:rPr>
      </w:pPr>
      <w:r w:rsidRPr="00517A58">
        <w:rPr>
          <w:rFonts w:ascii="Arial" w:hAnsi="Arial" w:cs="Arial"/>
          <w:color w:val="000000"/>
        </w:rPr>
        <w:t>The Minimum Payment for both UV and GRV properties is proposed to increase by 8.00% to $489.</w:t>
      </w:r>
    </w:p>
    <w:p w14:paraId="3840994C" w14:textId="77777777" w:rsidR="00CC1348" w:rsidRPr="00517A58" w:rsidRDefault="00CC1348" w:rsidP="00CC1348">
      <w:pPr>
        <w:pStyle w:val="NoSpacing"/>
        <w:spacing w:before="120" w:after="120"/>
        <w:ind w:left="709"/>
        <w:jc w:val="both"/>
        <w:rPr>
          <w:rFonts w:ascii="Arial" w:hAnsi="Arial" w:cs="Arial"/>
          <w:color w:val="000000"/>
        </w:rPr>
      </w:pPr>
      <w:r w:rsidRPr="00517A58">
        <w:rPr>
          <w:rFonts w:ascii="Arial" w:hAnsi="Arial" w:cs="Arial"/>
          <w:color w:val="000000"/>
        </w:rPr>
        <w:t>The proposed 2023-2024 UV Minimum Payment will be imposed on 33 UV property assessments, being 23.08% of the total UV property assessments.</w:t>
      </w:r>
    </w:p>
    <w:p w14:paraId="2145CC9B" w14:textId="77777777" w:rsidR="00CC1348" w:rsidRPr="00517A58" w:rsidRDefault="00CC1348" w:rsidP="00CC1348">
      <w:pPr>
        <w:pStyle w:val="NoSpacing"/>
        <w:spacing w:before="120" w:after="120"/>
        <w:ind w:left="709"/>
        <w:jc w:val="both"/>
        <w:rPr>
          <w:rFonts w:ascii="Arial" w:hAnsi="Arial" w:cs="Arial"/>
        </w:rPr>
      </w:pPr>
      <w:r w:rsidRPr="00517A58">
        <w:rPr>
          <w:rFonts w:ascii="Arial" w:hAnsi="Arial" w:cs="Arial"/>
          <w:color w:val="000000"/>
        </w:rPr>
        <w:t>The proposed 2023-2024 GRV Minimum Payment will be imposed on 47 GRV property assessments, being 32.86% of the total GRV property assessments.</w:t>
      </w:r>
    </w:p>
    <w:p w14:paraId="0DC7218A" w14:textId="77777777" w:rsidR="00CC1348" w:rsidRDefault="00CC1348" w:rsidP="00CC1348">
      <w:pPr>
        <w:spacing w:after="0"/>
        <w:ind w:left="709"/>
        <w:jc w:val="both"/>
        <w:rPr>
          <w:rFonts w:ascii="Arial" w:hAnsi="Arial" w:cs="Arial"/>
        </w:rPr>
      </w:pPr>
    </w:p>
    <w:p w14:paraId="2B5E6CB2" w14:textId="77777777" w:rsidR="00CC1348" w:rsidRDefault="00CC1348" w:rsidP="00CC1348">
      <w:pPr>
        <w:spacing w:after="0"/>
        <w:ind w:left="709"/>
        <w:jc w:val="both"/>
        <w:rPr>
          <w:rFonts w:ascii="Arial" w:hAnsi="Arial" w:cs="Arial"/>
          <w:b/>
          <w:u w:val="single"/>
        </w:rPr>
      </w:pPr>
      <w:r>
        <w:rPr>
          <w:rFonts w:ascii="Arial" w:hAnsi="Arial" w:cs="Arial"/>
          <w:b/>
          <w:u w:val="single"/>
        </w:rPr>
        <w:t>SHIRE OF NUNGARIN INTEGRATED STRATEGIC PLAN 2023 - 2033</w:t>
      </w:r>
    </w:p>
    <w:p w14:paraId="607CC007" w14:textId="77777777" w:rsidR="00CC1348" w:rsidRDefault="00CC1348" w:rsidP="00CC1348">
      <w:pPr>
        <w:spacing w:after="0"/>
        <w:ind w:left="709"/>
        <w:jc w:val="both"/>
        <w:rPr>
          <w:rFonts w:ascii="Arial" w:hAnsi="Arial" w:cs="Arial"/>
          <w:b/>
          <w:u w:val="single"/>
        </w:rPr>
      </w:pPr>
    </w:p>
    <w:p w14:paraId="2CDFC4CE" w14:textId="77777777" w:rsidR="00CC1348" w:rsidRPr="00517A58" w:rsidRDefault="00CC1348" w:rsidP="00CC1348">
      <w:pPr>
        <w:pStyle w:val="NoSpacing"/>
        <w:ind w:left="709"/>
        <w:jc w:val="both"/>
        <w:rPr>
          <w:rFonts w:ascii="Arial" w:hAnsi="Arial" w:cs="Arial"/>
        </w:rPr>
      </w:pPr>
      <w:r w:rsidRPr="00517A58">
        <w:rPr>
          <w:rFonts w:ascii="Arial" w:hAnsi="Arial" w:cs="Arial"/>
        </w:rPr>
        <w:t>This report forms part of the 2023-2024 Annual Budget.  The 2023-2024 Annual Budget has taken into consideration the actions listed in the Corporate Business Plan, where fiscally possible.</w:t>
      </w:r>
    </w:p>
    <w:p w14:paraId="1F8DDAC5" w14:textId="77777777" w:rsidR="00CC1348" w:rsidRDefault="00CC1348" w:rsidP="00CC1348">
      <w:pPr>
        <w:spacing w:after="0"/>
        <w:ind w:left="709"/>
        <w:jc w:val="both"/>
        <w:rPr>
          <w:rFonts w:ascii="Arial" w:hAnsi="Arial" w:cs="Arial"/>
        </w:rPr>
      </w:pPr>
    </w:p>
    <w:p w14:paraId="200E796E" w14:textId="77777777" w:rsidR="00CC1348" w:rsidRDefault="00CC1348" w:rsidP="00CC1348">
      <w:pPr>
        <w:spacing w:after="0"/>
        <w:ind w:left="709"/>
        <w:jc w:val="both"/>
        <w:rPr>
          <w:rFonts w:ascii="Arial" w:hAnsi="Arial" w:cs="Arial"/>
          <w:b/>
          <w:u w:val="single"/>
        </w:rPr>
      </w:pPr>
      <w:r>
        <w:rPr>
          <w:rFonts w:ascii="Arial" w:hAnsi="Arial" w:cs="Arial"/>
          <w:b/>
          <w:u w:val="single"/>
        </w:rPr>
        <w:t>OTHER STRATEGIC LINKS</w:t>
      </w:r>
    </w:p>
    <w:p w14:paraId="66553DD6" w14:textId="77777777" w:rsidR="00CC1348" w:rsidRDefault="00CC1348" w:rsidP="00CC1348">
      <w:pPr>
        <w:spacing w:after="0"/>
        <w:ind w:left="709"/>
        <w:jc w:val="both"/>
        <w:rPr>
          <w:rFonts w:ascii="Arial" w:hAnsi="Arial" w:cs="Arial"/>
        </w:rPr>
      </w:pPr>
    </w:p>
    <w:p w14:paraId="6F322284" w14:textId="77777777" w:rsidR="00CC1348" w:rsidRDefault="00CC1348" w:rsidP="00CC1348">
      <w:pPr>
        <w:spacing w:after="0"/>
        <w:ind w:left="709"/>
        <w:jc w:val="both"/>
        <w:rPr>
          <w:rFonts w:ascii="Arial" w:hAnsi="Arial" w:cs="Arial"/>
        </w:rPr>
      </w:pPr>
      <w:r>
        <w:rPr>
          <w:rFonts w:ascii="Arial" w:hAnsi="Arial" w:cs="Arial"/>
        </w:rPr>
        <w:t>nil</w:t>
      </w:r>
    </w:p>
    <w:p w14:paraId="716311BE" w14:textId="77777777" w:rsidR="00CC1348" w:rsidRDefault="00CC1348" w:rsidP="00CC1348">
      <w:pPr>
        <w:spacing w:after="0"/>
        <w:ind w:left="709"/>
        <w:jc w:val="both"/>
        <w:rPr>
          <w:rFonts w:ascii="Arial" w:hAnsi="Arial" w:cs="Arial"/>
        </w:rPr>
      </w:pPr>
    </w:p>
    <w:p w14:paraId="00ACA688" w14:textId="77777777" w:rsidR="00CC1348" w:rsidRDefault="00CC1348" w:rsidP="00CC1348">
      <w:pPr>
        <w:spacing w:after="0"/>
        <w:ind w:left="709"/>
        <w:jc w:val="both"/>
        <w:rPr>
          <w:rFonts w:ascii="Arial" w:hAnsi="Arial" w:cs="Arial"/>
          <w:b/>
          <w:u w:val="single"/>
        </w:rPr>
      </w:pPr>
      <w:r>
        <w:rPr>
          <w:rFonts w:ascii="Arial" w:hAnsi="Arial" w:cs="Arial"/>
          <w:b/>
          <w:u w:val="single"/>
        </w:rPr>
        <w:t>STATUTORY ENVIRONMENT</w:t>
      </w:r>
    </w:p>
    <w:p w14:paraId="7A7D504C" w14:textId="77777777" w:rsidR="00CC1348" w:rsidRDefault="00CC1348" w:rsidP="00CC1348">
      <w:pPr>
        <w:spacing w:after="0"/>
        <w:ind w:left="709"/>
        <w:jc w:val="both"/>
        <w:rPr>
          <w:rFonts w:ascii="Arial" w:hAnsi="Arial" w:cs="Arial"/>
          <w:b/>
          <w:u w:val="single"/>
        </w:rPr>
      </w:pPr>
    </w:p>
    <w:p w14:paraId="347E69D9" w14:textId="77777777" w:rsidR="00CC1348" w:rsidRPr="00517A58" w:rsidRDefault="00CC1348" w:rsidP="00CC1348">
      <w:pPr>
        <w:pStyle w:val="NoSpacing"/>
        <w:ind w:firstLine="709"/>
        <w:jc w:val="both"/>
        <w:rPr>
          <w:rFonts w:ascii="Arial" w:hAnsi="Arial" w:cs="Arial"/>
        </w:rPr>
      </w:pPr>
      <w:r w:rsidRPr="00517A58">
        <w:rPr>
          <w:rFonts w:ascii="Arial" w:hAnsi="Arial" w:cs="Arial"/>
        </w:rPr>
        <w:t>Local Government Act 1995 s.6.35.</w:t>
      </w:r>
    </w:p>
    <w:p w14:paraId="70AF80F9" w14:textId="77777777" w:rsidR="00CC1348" w:rsidRPr="00517A58" w:rsidRDefault="00CC1348" w:rsidP="00CC1348">
      <w:pPr>
        <w:pStyle w:val="NoSpacing"/>
        <w:jc w:val="both"/>
        <w:rPr>
          <w:rFonts w:ascii="Arial" w:hAnsi="Arial" w:cs="Arial"/>
        </w:rPr>
      </w:pPr>
    </w:p>
    <w:p w14:paraId="17F3B3D1" w14:textId="77777777" w:rsidR="00CC1348" w:rsidRDefault="00CC1348" w:rsidP="00CC1348">
      <w:pPr>
        <w:pStyle w:val="NoSpacing"/>
        <w:ind w:left="709"/>
        <w:jc w:val="both"/>
        <w:rPr>
          <w:rFonts w:ascii="Arial" w:hAnsi="Arial" w:cs="Arial"/>
        </w:rPr>
      </w:pPr>
      <w:r w:rsidRPr="00517A58">
        <w:rPr>
          <w:rFonts w:ascii="Arial" w:hAnsi="Arial" w:cs="Arial"/>
        </w:rPr>
        <w:t>The imposition of the proposed Minimum Payment complies with the percentage requirements of subclause (3) of Section 6.35.</w:t>
      </w:r>
    </w:p>
    <w:p w14:paraId="7B460701" w14:textId="0450968D" w:rsidR="0066218B" w:rsidRDefault="0066218B">
      <w:pPr>
        <w:rPr>
          <w:rFonts w:ascii="Arial" w:hAnsi="Arial" w:cs="Arial"/>
        </w:rPr>
      </w:pPr>
      <w:r>
        <w:rPr>
          <w:rFonts w:ascii="Arial" w:hAnsi="Arial" w:cs="Arial"/>
        </w:rPr>
        <w:br w:type="page"/>
      </w:r>
    </w:p>
    <w:p w14:paraId="22AC4477" w14:textId="77777777" w:rsidR="00CC1348" w:rsidRPr="00517A58" w:rsidRDefault="00CC1348" w:rsidP="00CC1348">
      <w:pPr>
        <w:pStyle w:val="NoSpacing"/>
        <w:ind w:left="709"/>
        <w:jc w:val="both"/>
        <w:rPr>
          <w:rFonts w:ascii="Arial" w:hAnsi="Arial" w:cs="Arial"/>
        </w:rPr>
      </w:pPr>
    </w:p>
    <w:p w14:paraId="4887A667" w14:textId="77777777" w:rsidR="00CC1348" w:rsidRDefault="00CC1348" w:rsidP="00CC1348">
      <w:pPr>
        <w:spacing w:after="0"/>
        <w:ind w:left="709"/>
        <w:jc w:val="both"/>
        <w:rPr>
          <w:rFonts w:ascii="Arial" w:hAnsi="Arial" w:cs="Arial"/>
          <w:b/>
          <w:u w:val="single"/>
        </w:rPr>
      </w:pPr>
      <w:r>
        <w:rPr>
          <w:rFonts w:ascii="Arial" w:hAnsi="Arial" w:cs="Arial"/>
          <w:b/>
          <w:u w:val="single"/>
        </w:rPr>
        <w:t>SUSTAINABILITY AND RISK CONSIDERATIONS</w:t>
      </w:r>
    </w:p>
    <w:p w14:paraId="17078CC5" w14:textId="77777777" w:rsidR="00CC1348" w:rsidRDefault="00CC1348" w:rsidP="00CC1348">
      <w:pPr>
        <w:spacing w:after="0"/>
        <w:ind w:left="709"/>
        <w:jc w:val="both"/>
        <w:rPr>
          <w:rFonts w:ascii="Arial" w:hAnsi="Arial" w:cs="Arial"/>
          <w:b/>
          <w:u w:val="single"/>
        </w:rPr>
      </w:pPr>
    </w:p>
    <w:p w14:paraId="17B022C2" w14:textId="77777777" w:rsidR="00CC1348" w:rsidRDefault="00CC1348" w:rsidP="00CC1348">
      <w:pPr>
        <w:spacing w:after="0"/>
        <w:ind w:left="709"/>
        <w:jc w:val="both"/>
        <w:rPr>
          <w:rFonts w:ascii="Arial" w:hAnsi="Arial" w:cs="Arial"/>
          <w:b/>
        </w:rPr>
      </w:pPr>
      <w:r w:rsidRPr="001E2E2E">
        <w:rPr>
          <w:rFonts w:ascii="Arial" w:hAnsi="Arial" w:cs="Arial"/>
          <w:b/>
        </w:rPr>
        <w:t>Economic</w:t>
      </w:r>
      <w:r>
        <w:rPr>
          <w:rFonts w:ascii="Arial" w:hAnsi="Arial" w:cs="Arial"/>
          <w:b/>
        </w:rPr>
        <w:t xml:space="preserve"> – </w:t>
      </w:r>
    </w:p>
    <w:p w14:paraId="5B322100" w14:textId="77777777" w:rsidR="00CC1348" w:rsidRDefault="00CC1348" w:rsidP="00CC1348">
      <w:pPr>
        <w:spacing w:after="0"/>
        <w:ind w:left="709"/>
        <w:jc w:val="both"/>
        <w:rPr>
          <w:rFonts w:ascii="Arial" w:hAnsi="Arial" w:cs="Arial"/>
        </w:rPr>
      </w:pPr>
    </w:p>
    <w:p w14:paraId="2D28E381" w14:textId="77777777" w:rsidR="00CC1348" w:rsidRPr="007E3E75" w:rsidRDefault="00CC1348" w:rsidP="00CC1348">
      <w:pPr>
        <w:spacing w:after="0"/>
        <w:ind w:left="709"/>
        <w:jc w:val="both"/>
        <w:rPr>
          <w:rFonts w:ascii="Arial" w:hAnsi="Arial" w:cs="Arial"/>
        </w:rPr>
      </w:pPr>
      <w:r>
        <w:rPr>
          <w:rFonts w:ascii="Arial" w:hAnsi="Arial" w:cs="Arial"/>
        </w:rPr>
        <w:t>nil</w:t>
      </w:r>
    </w:p>
    <w:p w14:paraId="14AC91ED" w14:textId="77777777" w:rsidR="00CC1348" w:rsidRDefault="00CC1348" w:rsidP="00CC1348">
      <w:pPr>
        <w:spacing w:after="0"/>
        <w:ind w:left="709"/>
        <w:jc w:val="both"/>
        <w:rPr>
          <w:rFonts w:ascii="Arial" w:hAnsi="Arial" w:cs="Arial"/>
        </w:rPr>
      </w:pPr>
    </w:p>
    <w:p w14:paraId="3B66DE35" w14:textId="77777777" w:rsidR="00CC1348" w:rsidRDefault="00CC1348" w:rsidP="00CC1348">
      <w:pPr>
        <w:spacing w:after="0"/>
        <w:ind w:left="709"/>
        <w:jc w:val="both"/>
        <w:rPr>
          <w:rFonts w:ascii="Arial" w:hAnsi="Arial" w:cs="Arial"/>
          <w:b/>
        </w:rPr>
      </w:pPr>
      <w:r>
        <w:rPr>
          <w:rFonts w:ascii="Arial" w:hAnsi="Arial" w:cs="Arial"/>
          <w:b/>
        </w:rPr>
        <w:t xml:space="preserve">Social </w:t>
      </w:r>
    </w:p>
    <w:p w14:paraId="74675810" w14:textId="77777777" w:rsidR="00CC1348" w:rsidRDefault="00CC1348" w:rsidP="00CC1348">
      <w:pPr>
        <w:spacing w:after="0"/>
        <w:ind w:left="709"/>
        <w:jc w:val="both"/>
        <w:rPr>
          <w:rFonts w:ascii="Arial" w:hAnsi="Arial" w:cs="Arial"/>
        </w:rPr>
      </w:pPr>
    </w:p>
    <w:p w14:paraId="3BAA6296" w14:textId="77777777" w:rsidR="00CC1348" w:rsidRPr="007E3E75" w:rsidRDefault="00CC1348" w:rsidP="00CC1348">
      <w:pPr>
        <w:spacing w:after="0"/>
        <w:ind w:left="709"/>
        <w:jc w:val="both"/>
        <w:rPr>
          <w:rFonts w:ascii="Arial" w:hAnsi="Arial" w:cs="Arial"/>
        </w:rPr>
      </w:pPr>
      <w:r>
        <w:rPr>
          <w:rFonts w:ascii="Arial" w:hAnsi="Arial" w:cs="Arial"/>
        </w:rPr>
        <w:t>nil.</w:t>
      </w:r>
    </w:p>
    <w:p w14:paraId="1294E93D" w14:textId="77777777" w:rsidR="00CC1348" w:rsidRDefault="00CC1348" w:rsidP="00CC1348">
      <w:pPr>
        <w:spacing w:after="0"/>
        <w:ind w:left="709"/>
        <w:jc w:val="both"/>
        <w:rPr>
          <w:rFonts w:ascii="Arial" w:hAnsi="Arial" w:cs="Arial"/>
        </w:rPr>
      </w:pPr>
    </w:p>
    <w:p w14:paraId="75C48D58" w14:textId="77777777" w:rsidR="00CC1348" w:rsidRDefault="00CC1348" w:rsidP="00CC1348">
      <w:pPr>
        <w:spacing w:after="0"/>
        <w:ind w:left="709"/>
        <w:jc w:val="both"/>
        <w:rPr>
          <w:rFonts w:ascii="Arial" w:hAnsi="Arial" w:cs="Arial"/>
          <w:b/>
        </w:rPr>
      </w:pPr>
      <w:r>
        <w:rPr>
          <w:rFonts w:ascii="Arial" w:hAnsi="Arial" w:cs="Arial"/>
          <w:b/>
        </w:rPr>
        <w:t>Policy Implications</w:t>
      </w:r>
    </w:p>
    <w:p w14:paraId="106F4E0D" w14:textId="77777777" w:rsidR="00CC1348" w:rsidRDefault="00CC1348" w:rsidP="00CC1348">
      <w:pPr>
        <w:spacing w:after="0"/>
        <w:ind w:left="709"/>
        <w:jc w:val="both"/>
        <w:rPr>
          <w:rFonts w:ascii="Arial" w:hAnsi="Arial" w:cs="Arial"/>
        </w:rPr>
      </w:pPr>
    </w:p>
    <w:p w14:paraId="1911FD8D" w14:textId="77777777" w:rsidR="00CC1348" w:rsidRDefault="00CC1348" w:rsidP="00CC1348">
      <w:pPr>
        <w:spacing w:after="0"/>
        <w:ind w:left="709"/>
        <w:jc w:val="both"/>
        <w:rPr>
          <w:rFonts w:ascii="Arial" w:hAnsi="Arial" w:cs="Arial"/>
        </w:rPr>
      </w:pPr>
      <w:r>
        <w:rPr>
          <w:rFonts w:ascii="Arial" w:hAnsi="Arial" w:cs="Arial"/>
        </w:rPr>
        <w:t>nil</w:t>
      </w:r>
    </w:p>
    <w:p w14:paraId="6238BFDF" w14:textId="77777777" w:rsidR="00CC1348" w:rsidRDefault="00CC1348" w:rsidP="00CC1348">
      <w:pPr>
        <w:spacing w:after="0"/>
        <w:ind w:left="709"/>
        <w:jc w:val="both"/>
        <w:rPr>
          <w:rFonts w:ascii="Arial" w:hAnsi="Arial" w:cs="Arial"/>
        </w:rPr>
      </w:pPr>
    </w:p>
    <w:p w14:paraId="3625A9F3" w14:textId="77777777" w:rsidR="00CC1348" w:rsidRDefault="00CC1348" w:rsidP="00CC1348">
      <w:pPr>
        <w:spacing w:after="0"/>
        <w:ind w:left="709"/>
        <w:jc w:val="both"/>
        <w:rPr>
          <w:rFonts w:ascii="Arial" w:hAnsi="Arial" w:cs="Arial"/>
          <w:b/>
        </w:rPr>
      </w:pPr>
      <w:r>
        <w:rPr>
          <w:rFonts w:ascii="Arial" w:hAnsi="Arial" w:cs="Arial"/>
          <w:b/>
        </w:rPr>
        <w:t>Risk Management Implications</w:t>
      </w:r>
    </w:p>
    <w:p w14:paraId="5DF5A43F" w14:textId="77777777" w:rsidR="00CC1348" w:rsidRDefault="00CC1348" w:rsidP="00CC1348">
      <w:pPr>
        <w:spacing w:after="0"/>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1554"/>
        <w:gridCol w:w="6753"/>
      </w:tblGrid>
      <w:tr w:rsidR="00CC1348" w14:paraId="0D729C02" w14:textId="77777777" w:rsidTr="001A1370">
        <w:tc>
          <w:tcPr>
            <w:tcW w:w="1554" w:type="dxa"/>
          </w:tcPr>
          <w:p w14:paraId="33AADDFA" w14:textId="77777777" w:rsidR="00CC1348" w:rsidRDefault="00CC1348" w:rsidP="001A1370">
            <w:pPr>
              <w:jc w:val="both"/>
              <w:rPr>
                <w:rFonts w:ascii="Arial" w:hAnsi="Arial" w:cs="Arial"/>
                <w:b/>
              </w:rPr>
            </w:pPr>
            <w:r>
              <w:rPr>
                <w:rFonts w:ascii="Arial" w:hAnsi="Arial" w:cs="Arial"/>
                <w:b/>
              </w:rPr>
              <w:t>Risk Level</w:t>
            </w:r>
          </w:p>
        </w:tc>
        <w:tc>
          <w:tcPr>
            <w:tcW w:w="6753" w:type="dxa"/>
          </w:tcPr>
          <w:p w14:paraId="3D129889" w14:textId="77777777" w:rsidR="00CC1348" w:rsidRDefault="00CC1348" w:rsidP="001A1370">
            <w:pPr>
              <w:jc w:val="center"/>
              <w:rPr>
                <w:rFonts w:ascii="Arial" w:hAnsi="Arial" w:cs="Arial"/>
                <w:b/>
              </w:rPr>
            </w:pPr>
            <w:r>
              <w:rPr>
                <w:rFonts w:ascii="Arial" w:hAnsi="Arial" w:cs="Arial"/>
                <w:b/>
              </w:rPr>
              <w:t>Comment</w:t>
            </w:r>
          </w:p>
        </w:tc>
      </w:tr>
      <w:tr w:rsidR="00CC1348" w14:paraId="768A2222" w14:textId="77777777" w:rsidTr="001A1370">
        <w:sdt>
          <w:sdtPr>
            <w:rPr>
              <w:rFonts w:ascii="Arial" w:hAnsi="Arial" w:cs="Arial"/>
            </w:rPr>
            <w:alias w:val="Risk Management"/>
            <w:tag w:val="Risk Management"/>
            <w:id w:val="-1176337221"/>
            <w:placeholder>
              <w:docPart w:val="54AE05D24C3A420981EB91E2FBFA4D43"/>
            </w:placeholder>
            <w:dropDownList>
              <w:listItem w:displayText="Low" w:value="Low"/>
              <w:listItem w:displayText="Medium" w:value="Medium"/>
              <w:listItem w:displayText="High" w:value="High"/>
              <w:listItem w:displayText="Extreme" w:value="Extreme"/>
            </w:dropDownList>
          </w:sdtPr>
          <w:sdtEndPr/>
          <w:sdtContent>
            <w:tc>
              <w:tcPr>
                <w:tcW w:w="1554" w:type="dxa"/>
              </w:tcPr>
              <w:p w14:paraId="00D7C336" w14:textId="77777777" w:rsidR="00CC1348" w:rsidRDefault="00CC1348" w:rsidP="001A1370">
                <w:pPr>
                  <w:jc w:val="both"/>
                  <w:rPr>
                    <w:rFonts w:ascii="Arial" w:hAnsi="Arial" w:cs="Arial"/>
                    <w:b/>
                  </w:rPr>
                </w:pPr>
                <w:r>
                  <w:rPr>
                    <w:rFonts w:ascii="Arial" w:hAnsi="Arial" w:cs="Arial"/>
                  </w:rPr>
                  <w:t>Low</w:t>
                </w:r>
              </w:p>
            </w:tc>
          </w:sdtContent>
        </w:sdt>
        <w:tc>
          <w:tcPr>
            <w:tcW w:w="6753" w:type="dxa"/>
          </w:tcPr>
          <w:p w14:paraId="706890DB" w14:textId="77777777" w:rsidR="00CC1348" w:rsidRPr="004B1A25" w:rsidRDefault="00CC1348" w:rsidP="001A1370">
            <w:pPr>
              <w:jc w:val="both"/>
              <w:rPr>
                <w:rFonts w:ascii="Arial" w:hAnsi="Arial" w:cs="Arial"/>
              </w:rPr>
            </w:pPr>
          </w:p>
        </w:tc>
      </w:tr>
    </w:tbl>
    <w:p w14:paraId="2C4C7268" w14:textId="77777777" w:rsidR="00CC1348" w:rsidRPr="00C07DA9" w:rsidRDefault="00CC1348" w:rsidP="00CC1348">
      <w:pPr>
        <w:spacing w:after="0"/>
        <w:ind w:left="709"/>
        <w:jc w:val="both"/>
        <w:rPr>
          <w:rFonts w:ascii="Arial" w:hAnsi="Arial" w:cs="Arial"/>
          <w:b/>
        </w:rPr>
      </w:pPr>
    </w:p>
    <w:p w14:paraId="0BCDC398" w14:textId="77777777" w:rsidR="00CC1348" w:rsidRDefault="00CC1348" w:rsidP="00CC1348">
      <w:pPr>
        <w:spacing w:after="0"/>
        <w:ind w:left="709"/>
        <w:jc w:val="both"/>
        <w:rPr>
          <w:rFonts w:ascii="Arial" w:hAnsi="Arial" w:cs="Arial"/>
          <w:b/>
          <w:u w:val="single"/>
        </w:rPr>
      </w:pPr>
      <w:r>
        <w:rPr>
          <w:rFonts w:ascii="Arial" w:hAnsi="Arial" w:cs="Arial"/>
          <w:b/>
          <w:u w:val="single"/>
        </w:rPr>
        <w:t>CONSULTATION</w:t>
      </w:r>
    </w:p>
    <w:p w14:paraId="6FD56074" w14:textId="77777777" w:rsidR="00CC1348" w:rsidRDefault="00CC1348" w:rsidP="00CC1348">
      <w:pPr>
        <w:spacing w:after="0"/>
        <w:ind w:left="709"/>
        <w:jc w:val="both"/>
        <w:rPr>
          <w:rFonts w:ascii="Arial" w:hAnsi="Arial" w:cs="Arial"/>
        </w:rPr>
      </w:pPr>
    </w:p>
    <w:p w14:paraId="67E231DB" w14:textId="77777777" w:rsidR="00CC1348" w:rsidRDefault="00CC1348" w:rsidP="00CC1348">
      <w:pPr>
        <w:spacing w:after="0"/>
        <w:ind w:left="709"/>
        <w:jc w:val="both"/>
        <w:rPr>
          <w:rFonts w:ascii="Arial" w:hAnsi="Arial" w:cs="Arial"/>
        </w:rPr>
      </w:pPr>
      <w:r>
        <w:rPr>
          <w:rFonts w:ascii="Arial" w:hAnsi="Arial" w:cs="Arial"/>
        </w:rPr>
        <w:t>Council</w:t>
      </w:r>
    </w:p>
    <w:p w14:paraId="6B9F982A" w14:textId="77777777" w:rsidR="00CC1348" w:rsidRDefault="00CC1348" w:rsidP="00CC1348">
      <w:pPr>
        <w:spacing w:after="0"/>
        <w:ind w:left="709"/>
        <w:jc w:val="both"/>
        <w:rPr>
          <w:rFonts w:ascii="Arial" w:hAnsi="Arial" w:cs="Arial"/>
        </w:rPr>
      </w:pPr>
    </w:p>
    <w:p w14:paraId="649D7BE4" w14:textId="77777777" w:rsidR="00CC1348" w:rsidRDefault="00CC1348" w:rsidP="00CC1348">
      <w:pPr>
        <w:spacing w:after="0"/>
        <w:ind w:left="709"/>
        <w:jc w:val="both"/>
        <w:rPr>
          <w:rFonts w:ascii="Arial" w:hAnsi="Arial" w:cs="Arial"/>
          <w:b/>
          <w:u w:val="single"/>
        </w:rPr>
      </w:pPr>
      <w:r>
        <w:rPr>
          <w:rFonts w:ascii="Arial" w:hAnsi="Arial" w:cs="Arial"/>
          <w:b/>
          <w:u w:val="single"/>
        </w:rPr>
        <w:t>RESOURCE IMPLICATIONS</w:t>
      </w:r>
    </w:p>
    <w:p w14:paraId="08A6C4C1" w14:textId="77777777" w:rsidR="00CC1348" w:rsidRDefault="00CC1348" w:rsidP="00CC1348">
      <w:pPr>
        <w:spacing w:after="0"/>
        <w:ind w:left="709"/>
        <w:jc w:val="both"/>
        <w:rPr>
          <w:rFonts w:ascii="Arial" w:hAnsi="Arial" w:cs="Arial"/>
          <w:b/>
          <w:u w:val="single"/>
        </w:rPr>
      </w:pPr>
    </w:p>
    <w:p w14:paraId="00D6DB50" w14:textId="77777777" w:rsidR="00CC1348" w:rsidRDefault="00CC1348" w:rsidP="00CC1348">
      <w:pPr>
        <w:spacing w:after="0"/>
        <w:ind w:left="709"/>
        <w:jc w:val="both"/>
        <w:rPr>
          <w:rFonts w:ascii="Arial" w:hAnsi="Arial" w:cs="Arial"/>
          <w:b/>
        </w:rPr>
      </w:pPr>
      <w:r>
        <w:rPr>
          <w:rFonts w:ascii="Arial" w:hAnsi="Arial" w:cs="Arial"/>
          <w:b/>
        </w:rPr>
        <w:t>F</w:t>
      </w:r>
      <w:r w:rsidRPr="00C07DA9">
        <w:rPr>
          <w:rFonts w:ascii="Arial" w:hAnsi="Arial" w:cs="Arial"/>
          <w:b/>
        </w:rPr>
        <w:t>inancial</w:t>
      </w:r>
    </w:p>
    <w:p w14:paraId="4DA82C35" w14:textId="77777777" w:rsidR="00CC1348" w:rsidRDefault="00CC1348" w:rsidP="00CC1348">
      <w:pPr>
        <w:spacing w:after="0"/>
        <w:ind w:left="709"/>
        <w:jc w:val="both"/>
        <w:rPr>
          <w:rFonts w:ascii="Arial" w:hAnsi="Arial" w:cs="Arial"/>
          <w:b/>
        </w:rPr>
      </w:pPr>
    </w:p>
    <w:p w14:paraId="47B4C42C" w14:textId="77777777" w:rsidR="00CC1348" w:rsidRPr="00517A58" w:rsidRDefault="00CC1348" w:rsidP="00CC1348">
      <w:pPr>
        <w:pStyle w:val="NoSpacing"/>
        <w:ind w:left="709"/>
        <w:jc w:val="both"/>
        <w:rPr>
          <w:rFonts w:ascii="Arial" w:hAnsi="Arial" w:cs="Arial"/>
        </w:rPr>
      </w:pPr>
      <w:r w:rsidRPr="00517A58">
        <w:rPr>
          <w:rFonts w:ascii="Arial" w:hAnsi="Arial" w:cs="Arial"/>
        </w:rPr>
        <w:t>This report forms part of the 2023-2024 Annual Budget and relevant information is disclosed in the Statement of Rating Information.</w:t>
      </w:r>
    </w:p>
    <w:p w14:paraId="7CD6A5E5" w14:textId="77777777" w:rsidR="00CC1348" w:rsidRDefault="00CC1348" w:rsidP="00CC1348">
      <w:pPr>
        <w:spacing w:after="0"/>
        <w:ind w:left="709"/>
        <w:jc w:val="both"/>
        <w:rPr>
          <w:rFonts w:ascii="Arial" w:hAnsi="Arial" w:cs="Arial"/>
          <w:b/>
        </w:rPr>
      </w:pPr>
    </w:p>
    <w:p w14:paraId="51A74132" w14:textId="77777777" w:rsidR="00CC1348" w:rsidRDefault="00CC1348" w:rsidP="00CC1348">
      <w:pPr>
        <w:spacing w:after="0"/>
        <w:ind w:left="709"/>
        <w:jc w:val="both"/>
        <w:rPr>
          <w:rFonts w:ascii="Arial" w:hAnsi="Arial" w:cs="Arial"/>
          <w:b/>
        </w:rPr>
      </w:pPr>
      <w:r w:rsidRPr="00C07DA9">
        <w:rPr>
          <w:rFonts w:ascii="Arial" w:hAnsi="Arial" w:cs="Arial"/>
          <w:b/>
        </w:rPr>
        <w:t>Workforce</w:t>
      </w:r>
    </w:p>
    <w:p w14:paraId="187CF083" w14:textId="77777777" w:rsidR="00CC1348" w:rsidRDefault="00CC1348" w:rsidP="00CC1348">
      <w:pPr>
        <w:pBdr>
          <w:bottom w:val="single" w:sz="12" w:space="1" w:color="auto"/>
        </w:pBdr>
        <w:spacing w:after="0"/>
        <w:ind w:left="709"/>
        <w:jc w:val="both"/>
        <w:rPr>
          <w:rFonts w:ascii="Arial" w:hAnsi="Arial" w:cs="Arial"/>
        </w:rPr>
      </w:pPr>
    </w:p>
    <w:p w14:paraId="0C2380CC" w14:textId="77777777" w:rsidR="00CC1348" w:rsidRDefault="00CC1348" w:rsidP="00CC1348">
      <w:pPr>
        <w:pBdr>
          <w:bottom w:val="single" w:sz="12" w:space="1" w:color="auto"/>
        </w:pBdr>
        <w:spacing w:after="0"/>
        <w:ind w:left="709"/>
        <w:jc w:val="both"/>
        <w:rPr>
          <w:rFonts w:ascii="Arial" w:hAnsi="Arial" w:cs="Arial"/>
        </w:rPr>
      </w:pPr>
      <w:r>
        <w:rPr>
          <w:rFonts w:ascii="Arial" w:hAnsi="Arial" w:cs="Arial"/>
        </w:rPr>
        <w:t>nil</w:t>
      </w:r>
    </w:p>
    <w:p w14:paraId="4910D638" w14:textId="0F6F0E35" w:rsidR="001A1370" w:rsidRDefault="001A1370">
      <w:pPr>
        <w:rPr>
          <w:rFonts w:ascii="Arial" w:hAnsi="Arial" w:cs="Arial"/>
        </w:rPr>
      </w:pPr>
      <w:r>
        <w:rPr>
          <w:rFonts w:ascii="Arial" w:hAnsi="Arial" w:cs="Arial"/>
        </w:rPr>
        <w:br w:type="page"/>
      </w:r>
    </w:p>
    <w:p w14:paraId="3280B915" w14:textId="77777777" w:rsidR="001A1370" w:rsidRDefault="001A1370">
      <w:pPr>
        <w:rPr>
          <w:rFonts w:ascii="Arial" w:hAnsi="Arial" w:cs="Arial"/>
        </w:rPr>
      </w:pPr>
    </w:p>
    <w:p w14:paraId="5F44EC1D" w14:textId="77777777" w:rsidR="00CC1348" w:rsidRDefault="00CC1348" w:rsidP="00CC1348">
      <w:pPr>
        <w:pBdr>
          <w:bottom w:val="single" w:sz="12" w:space="1" w:color="auto"/>
        </w:pBdr>
        <w:spacing w:after="0"/>
        <w:ind w:left="709"/>
        <w:jc w:val="both"/>
        <w:rPr>
          <w:rFonts w:ascii="Arial" w:hAnsi="Arial" w:cs="Arial"/>
        </w:rPr>
      </w:pPr>
    </w:p>
    <w:p w14:paraId="2796BB20" w14:textId="77777777" w:rsidR="0066218B" w:rsidRDefault="0066218B" w:rsidP="0066218B">
      <w:pPr>
        <w:spacing w:after="0"/>
        <w:ind w:left="709"/>
        <w:jc w:val="both"/>
        <w:rPr>
          <w:rFonts w:ascii="Arial" w:hAnsi="Arial" w:cs="Arial"/>
          <w:bCs/>
        </w:rPr>
      </w:pPr>
    </w:p>
    <w:tbl>
      <w:tblPr>
        <w:tblStyle w:val="TableGrid103"/>
        <w:tblW w:w="0" w:type="auto"/>
        <w:tblInd w:w="720" w:type="dxa"/>
        <w:tblLook w:val="04A0" w:firstRow="1" w:lastRow="0" w:firstColumn="1" w:lastColumn="0" w:noHBand="0" w:noVBand="1"/>
      </w:tblPr>
      <w:tblGrid>
        <w:gridCol w:w="3010"/>
        <w:gridCol w:w="5286"/>
      </w:tblGrid>
      <w:tr w:rsidR="0066218B" w:rsidRPr="00EE3E4D" w14:paraId="6F2E84C4" w14:textId="77777777" w:rsidTr="001A1370">
        <w:trPr>
          <w:trHeight w:val="454"/>
        </w:trPr>
        <w:tc>
          <w:tcPr>
            <w:tcW w:w="8296" w:type="dxa"/>
            <w:gridSpan w:val="2"/>
            <w:vAlign w:val="center"/>
          </w:tcPr>
          <w:p w14:paraId="5C95857A" w14:textId="023D86C4" w:rsidR="0066218B" w:rsidRPr="00EE3E4D" w:rsidRDefault="0066218B" w:rsidP="001A1370">
            <w:pPr>
              <w:keepNext/>
              <w:ind w:left="585" w:hanging="585"/>
              <w:jc w:val="both"/>
              <w:outlineLvl w:val="2"/>
              <w:rPr>
                <w:b/>
                <w:bCs/>
                <w:caps/>
                <w:sz w:val="24"/>
                <w:szCs w:val="20"/>
              </w:rPr>
            </w:pPr>
            <w:bookmarkStart w:id="21" w:name="_Toc143598684"/>
            <w:r>
              <w:rPr>
                <w:b/>
                <w:bCs/>
                <w:caps/>
                <w:szCs w:val="20"/>
              </w:rPr>
              <w:t>7.3</w:t>
            </w:r>
            <w:r w:rsidRPr="00EE3E4D">
              <w:rPr>
                <w:b/>
                <w:bCs/>
                <w:caps/>
                <w:szCs w:val="20"/>
              </w:rPr>
              <w:tab/>
            </w:r>
            <w:r>
              <w:rPr>
                <w:b/>
                <w:bCs/>
                <w:caps/>
                <w:szCs w:val="20"/>
              </w:rPr>
              <w:t xml:space="preserve">ITEM </w:t>
            </w:r>
            <w:r w:rsidRPr="0066218B">
              <w:rPr>
                <w:b/>
              </w:rPr>
              <w:t>PAYMENT OF RATES OPTIONS AND INTEREST CHARGES FOR 2023-2024 ANNUAL BUDGET</w:t>
            </w:r>
            <w:bookmarkEnd w:id="21"/>
          </w:p>
        </w:tc>
      </w:tr>
      <w:tr w:rsidR="0066218B" w:rsidRPr="00EE3E4D" w14:paraId="29E902EC" w14:textId="77777777" w:rsidTr="001A1370">
        <w:tc>
          <w:tcPr>
            <w:tcW w:w="3010" w:type="dxa"/>
          </w:tcPr>
          <w:p w14:paraId="66A83F2C" w14:textId="77777777" w:rsidR="0066218B" w:rsidRPr="00EE3E4D" w:rsidRDefault="0066218B" w:rsidP="001A1370">
            <w:pPr>
              <w:rPr>
                <w:b/>
                <w:szCs w:val="24"/>
              </w:rPr>
            </w:pPr>
            <w:r w:rsidRPr="00EE3E4D">
              <w:rPr>
                <w:b/>
                <w:szCs w:val="24"/>
              </w:rPr>
              <w:t>File Ref:</w:t>
            </w:r>
          </w:p>
        </w:tc>
        <w:tc>
          <w:tcPr>
            <w:tcW w:w="5286" w:type="dxa"/>
          </w:tcPr>
          <w:p w14:paraId="5F8C7172" w14:textId="77777777" w:rsidR="0066218B" w:rsidRPr="00EE3E4D" w:rsidRDefault="0066218B" w:rsidP="001A1370">
            <w:pPr>
              <w:rPr>
                <w:szCs w:val="24"/>
              </w:rPr>
            </w:pPr>
          </w:p>
        </w:tc>
      </w:tr>
      <w:tr w:rsidR="0066218B" w:rsidRPr="00EE3E4D" w14:paraId="47E7D311" w14:textId="77777777" w:rsidTr="001A1370">
        <w:tc>
          <w:tcPr>
            <w:tcW w:w="3010" w:type="dxa"/>
          </w:tcPr>
          <w:p w14:paraId="6B21EFC6" w14:textId="77777777" w:rsidR="0066218B" w:rsidRPr="00EE3E4D" w:rsidRDefault="0066218B" w:rsidP="001A1370">
            <w:pPr>
              <w:rPr>
                <w:b/>
                <w:szCs w:val="24"/>
              </w:rPr>
            </w:pPr>
            <w:r w:rsidRPr="00EE3E4D">
              <w:rPr>
                <w:b/>
                <w:szCs w:val="24"/>
              </w:rPr>
              <w:t>Previous Items:</w:t>
            </w:r>
          </w:p>
        </w:tc>
        <w:tc>
          <w:tcPr>
            <w:tcW w:w="5286" w:type="dxa"/>
          </w:tcPr>
          <w:p w14:paraId="0FF8692E" w14:textId="77777777" w:rsidR="0066218B" w:rsidRPr="00EE3E4D" w:rsidRDefault="0066218B" w:rsidP="001A1370">
            <w:pPr>
              <w:rPr>
                <w:szCs w:val="24"/>
              </w:rPr>
            </w:pPr>
            <w:r>
              <w:rPr>
                <w:szCs w:val="24"/>
              </w:rPr>
              <w:t xml:space="preserve">Nil </w:t>
            </w:r>
          </w:p>
        </w:tc>
      </w:tr>
      <w:tr w:rsidR="0066218B" w:rsidRPr="00EE3E4D" w14:paraId="3B1CE8BF" w14:textId="77777777" w:rsidTr="001A1370">
        <w:tc>
          <w:tcPr>
            <w:tcW w:w="3010" w:type="dxa"/>
          </w:tcPr>
          <w:p w14:paraId="23990659" w14:textId="77777777" w:rsidR="0066218B" w:rsidRPr="00EE3E4D" w:rsidRDefault="0066218B" w:rsidP="001A1370">
            <w:pPr>
              <w:rPr>
                <w:b/>
                <w:szCs w:val="24"/>
              </w:rPr>
            </w:pPr>
          </w:p>
        </w:tc>
        <w:tc>
          <w:tcPr>
            <w:tcW w:w="5286" w:type="dxa"/>
          </w:tcPr>
          <w:p w14:paraId="40954FA3" w14:textId="77777777" w:rsidR="0066218B" w:rsidRDefault="0066218B" w:rsidP="001A1370">
            <w:pPr>
              <w:rPr>
                <w:szCs w:val="24"/>
              </w:rPr>
            </w:pPr>
          </w:p>
        </w:tc>
      </w:tr>
      <w:tr w:rsidR="0066218B" w:rsidRPr="00EE3E4D" w14:paraId="2935BFF7" w14:textId="77777777" w:rsidTr="001A1370">
        <w:tc>
          <w:tcPr>
            <w:tcW w:w="3010" w:type="dxa"/>
          </w:tcPr>
          <w:p w14:paraId="5F19BAA1" w14:textId="77777777" w:rsidR="0066218B" w:rsidRPr="00EE3E4D" w:rsidRDefault="0066218B" w:rsidP="001A1370">
            <w:pPr>
              <w:rPr>
                <w:b/>
                <w:szCs w:val="24"/>
              </w:rPr>
            </w:pPr>
            <w:r w:rsidRPr="00EE3E4D">
              <w:rPr>
                <w:b/>
                <w:szCs w:val="24"/>
              </w:rPr>
              <w:t>Applicant:</w:t>
            </w:r>
          </w:p>
        </w:tc>
        <w:tc>
          <w:tcPr>
            <w:tcW w:w="5286" w:type="dxa"/>
          </w:tcPr>
          <w:p w14:paraId="7919AB1F" w14:textId="77777777" w:rsidR="0066218B" w:rsidRDefault="0066218B" w:rsidP="001A1370">
            <w:r w:rsidRPr="00EE3E4D">
              <w:rPr>
                <w:szCs w:val="24"/>
              </w:rPr>
              <w:t>Nil</w:t>
            </w:r>
            <w:r>
              <w:t xml:space="preserve"> </w:t>
            </w:r>
            <w:sdt>
              <w:sdtPr>
                <w:id w:val="1455980614"/>
                <w:placeholder>
                  <w:docPart w:val="3C49141082314C9091F555DB844C5730"/>
                </w:placeholder>
                <w:showingPlcHdr/>
                <w:dropDownList>
                  <w:listItem w:value="Choose an item."/>
                </w:dropDownList>
              </w:sdtPr>
              <w:sdtEndPr/>
              <w:sdtContent>
                <w:r w:rsidRPr="00FC6132">
                  <w:rPr>
                    <w:rStyle w:val="PlaceholderText"/>
                  </w:rPr>
                  <w:t>Choose an item.</w:t>
                </w:r>
              </w:sdtContent>
            </w:sdt>
          </w:p>
          <w:p w14:paraId="68C6AF08" w14:textId="77777777" w:rsidR="0066218B" w:rsidRPr="00EE3E4D" w:rsidRDefault="0066218B" w:rsidP="001A1370">
            <w:pPr>
              <w:rPr>
                <w:szCs w:val="24"/>
              </w:rPr>
            </w:pPr>
          </w:p>
        </w:tc>
      </w:tr>
      <w:tr w:rsidR="0066218B" w:rsidRPr="00EE3E4D" w14:paraId="31A24985" w14:textId="77777777" w:rsidTr="001A1370">
        <w:tc>
          <w:tcPr>
            <w:tcW w:w="3010" w:type="dxa"/>
          </w:tcPr>
          <w:p w14:paraId="0E123C74" w14:textId="77777777" w:rsidR="0066218B" w:rsidRPr="00EE3E4D" w:rsidRDefault="0066218B" w:rsidP="001A1370">
            <w:pPr>
              <w:rPr>
                <w:b/>
                <w:szCs w:val="24"/>
              </w:rPr>
            </w:pPr>
            <w:r w:rsidRPr="00EE3E4D">
              <w:rPr>
                <w:b/>
                <w:szCs w:val="24"/>
              </w:rPr>
              <w:t>Author and Title:</w:t>
            </w:r>
          </w:p>
        </w:tc>
        <w:tc>
          <w:tcPr>
            <w:tcW w:w="5286" w:type="dxa"/>
          </w:tcPr>
          <w:p w14:paraId="6CA5D9D2" w14:textId="77777777" w:rsidR="0066218B" w:rsidRPr="00AE7147" w:rsidRDefault="0066218B" w:rsidP="001A1370">
            <w:r w:rsidRPr="00AE7147">
              <w:t>D Long – Finance Consultant</w:t>
            </w:r>
          </w:p>
        </w:tc>
      </w:tr>
      <w:tr w:rsidR="0066218B" w:rsidRPr="00EE3E4D" w14:paraId="0F7D6819" w14:textId="77777777" w:rsidTr="001A1370">
        <w:tc>
          <w:tcPr>
            <w:tcW w:w="3010" w:type="dxa"/>
          </w:tcPr>
          <w:p w14:paraId="39EB5373" w14:textId="77777777" w:rsidR="0066218B" w:rsidRPr="00EE3E4D" w:rsidRDefault="0066218B" w:rsidP="001A1370">
            <w:pPr>
              <w:rPr>
                <w:b/>
                <w:szCs w:val="24"/>
              </w:rPr>
            </w:pPr>
            <w:r>
              <w:rPr>
                <w:b/>
                <w:szCs w:val="24"/>
              </w:rPr>
              <w:t>Responsible Officer</w:t>
            </w:r>
          </w:p>
        </w:tc>
        <w:tc>
          <w:tcPr>
            <w:tcW w:w="5286" w:type="dxa"/>
          </w:tcPr>
          <w:p w14:paraId="13ED3E58" w14:textId="77777777" w:rsidR="0066218B" w:rsidRPr="00AE7147" w:rsidRDefault="0066218B" w:rsidP="001A1370">
            <w:r w:rsidRPr="00AE7147">
              <w:t>J Merrick – A/Chief Executive Officer</w:t>
            </w:r>
          </w:p>
        </w:tc>
      </w:tr>
      <w:tr w:rsidR="0066218B" w:rsidRPr="00EE3E4D" w14:paraId="2399B72E" w14:textId="77777777" w:rsidTr="001A1370">
        <w:tc>
          <w:tcPr>
            <w:tcW w:w="3010" w:type="dxa"/>
          </w:tcPr>
          <w:p w14:paraId="590F4E6A" w14:textId="77777777" w:rsidR="0066218B" w:rsidRPr="00EE3E4D" w:rsidRDefault="0066218B" w:rsidP="001A1370">
            <w:pPr>
              <w:rPr>
                <w:b/>
                <w:szCs w:val="24"/>
              </w:rPr>
            </w:pPr>
            <w:r w:rsidRPr="00EE3E4D">
              <w:rPr>
                <w:b/>
              </w:rPr>
              <w:t>Declaration of Interest:</w:t>
            </w:r>
          </w:p>
        </w:tc>
        <w:tc>
          <w:tcPr>
            <w:tcW w:w="5286" w:type="dxa"/>
          </w:tcPr>
          <w:p w14:paraId="3B400F5A" w14:textId="77777777" w:rsidR="0066218B" w:rsidRPr="00EE3E4D" w:rsidRDefault="0066218B" w:rsidP="001A1370">
            <w:pPr>
              <w:rPr>
                <w:szCs w:val="24"/>
              </w:rPr>
            </w:pPr>
            <w:r w:rsidRPr="00EE3E4D">
              <w:rPr>
                <w:szCs w:val="24"/>
              </w:rPr>
              <w:t>Nil</w:t>
            </w:r>
          </w:p>
        </w:tc>
      </w:tr>
      <w:tr w:rsidR="0066218B" w:rsidRPr="00EE3E4D" w14:paraId="0D83719A" w14:textId="77777777" w:rsidTr="001A1370">
        <w:tc>
          <w:tcPr>
            <w:tcW w:w="3010" w:type="dxa"/>
          </w:tcPr>
          <w:p w14:paraId="5B151E20" w14:textId="77777777" w:rsidR="0066218B" w:rsidRPr="00EE3E4D" w:rsidRDefault="0066218B" w:rsidP="001A1370">
            <w:pPr>
              <w:rPr>
                <w:b/>
                <w:szCs w:val="24"/>
              </w:rPr>
            </w:pPr>
            <w:r w:rsidRPr="00EE3E4D">
              <w:rPr>
                <w:b/>
                <w:szCs w:val="24"/>
              </w:rPr>
              <w:t>Voting Requirements:</w:t>
            </w:r>
          </w:p>
        </w:tc>
        <w:tc>
          <w:tcPr>
            <w:tcW w:w="5286" w:type="dxa"/>
          </w:tcPr>
          <w:p w14:paraId="5431973A" w14:textId="77777777" w:rsidR="0066218B" w:rsidRPr="00EE3E4D" w:rsidRDefault="0066218B" w:rsidP="001A1370">
            <w:pPr>
              <w:rPr>
                <w:szCs w:val="24"/>
              </w:rPr>
            </w:pPr>
            <w:r>
              <w:rPr>
                <w:szCs w:val="24"/>
              </w:rPr>
              <w:t>Absolute Majority</w:t>
            </w:r>
          </w:p>
        </w:tc>
      </w:tr>
      <w:tr w:rsidR="0066218B" w:rsidRPr="00EE3E4D" w14:paraId="1A3E7E7D" w14:textId="77777777" w:rsidTr="001A1370">
        <w:tc>
          <w:tcPr>
            <w:tcW w:w="3010" w:type="dxa"/>
          </w:tcPr>
          <w:p w14:paraId="06A9D925" w14:textId="77777777" w:rsidR="0066218B" w:rsidRPr="00EE3E4D" w:rsidRDefault="0066218B" w:rsidP="001A1370">
            <w:pPr>
              <w:rPr>
                <w:b/>
                <w:szCs w:val="24"/>
              </w:rPr>
            </w:pPr>
            <w:r w:rsidRPr="00EE3E4D">
              <w:rPr>
                <w:b/>
                <w:szCs w:val="24"/>
              </w:rPr>
              <w:t>A</w:t>
            </w:r>
            <w:r>
              <w:rPr>
                <w:b/>
                <w:szCs w:val="24"/>
              </w:rPr>
              <w:t>ttachment</w:t>
            </w:r>
            <w:r w:rsidRPr="00EE3E4D">
              <w:rPr>
                <w:b/>
                <w:szCs w:val="24"/>
              </w:rPr>
              <w:t xml:space="preserve"> Number</w:t>
            </w:r>
          </w:p>
        </w:tc>
        <w:tc>
          <w:tcPr>
            <w:tcW w:w="5286" w:type="dxa"/>
          </w:tcPr>
          <w:p w14:paraId="3CFC1CC2" w14:textId="4094D533" w:rsidR="0066218B" w:rsidRPr="00CA5C8C" w:rsidRDefault="0066218B" w:rsidP="001A1370">
            <w:pPr>
              <w:pStyle w:val="NoSpacing"/>
              <w:jc w:val="both"/>
              <w:rPr>
                <w:i/>
                <w:sz w:val="24"/>
                <w:szCs w:val="24"/>
              </w:rPr>
            </w:pPr>
            <w:r>
              <w:rPr>
                <w:szCs w:val="24"/>
              </w:rPr>
              <w:t>Nil</w:t>
            </w:r>
          </w:p>
          <w:p w14:paraId="2EE820C9" w14:textId="77777777" w:rsidR="0066218B" w:rsidRPr="00EE3E4D" w:rsidRDefault="0066218B" w:rsidP="001A1370">
            <w:pPr>
              <w:rPr>
                <w:szCs w:val="24"/>
                <w:highlight w:val="yellow"/>
              </w:rPr>
            </w:pPr>
          </w:p>
        </w:tc>
      </w:tr>
    </w:tbl>
    <w:p w14:paraId="6A872F1D" w14:textId="77777777" w:rsidR="0066218B" w:rsidRDefault="0066218B" w:rsidP="0066218B">
      <w:pPr>
        <w:spacing w:after="0"/>
        <w:ind w:left="709"/>
        <w:jc w:val="both"/>
        <w:rPr>
          <w:rFonts w:ascii="Arial" w:hAnsi="Arial" w:cs="Arial"/>
          <w:b/>
          <w:u w:val="single"/>
        </w:rPr>
      </w:pPr>
      <w:r w:rsidRPr="00C63B41">
        <w:rPr>
          <w:rFonts w:ascii="Arial" w:hAnsi="Arial" w:cs="Arial"/>
          <w:noProof/>
        </w:rPr>
        <w:lastRenderedPageBreak/>
        <mc:AlternateContent>
          <mc:Choice Requires="wps">
            <w:drawing>
              <wp:anchor distT="45720" distB="45720" distL="114300" distR="114300" simplePos="0" relativeHeight="251731968" behindDoc="0" locked="0" layoutInCell="1" allowOverlap="1" wp14:anchorId="5A969B6B" wp14:editId="537DBFC3">
                <wp:simplePos x="0" y="0"/>
                <wp:positionH relativeFrom="margin">
                  <wp:align>right</wp:align>
                </wp:positionH>
                <wp:positionV relativeFrom="paragraph">
                  <wp:posOffset>172085</wp:posOffset>
                </wp:positionV>
                <wp:extent cx="5257165" cy="6696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96075"/>
                        </a:xfrm>
                        <a:prstGeom prst="rect">
                          <a:avLst/>
                        </a:prstGeom>
                        <a:solidFill>
                          <a:schemeClr val="accent1">
                            <a:lumMod val="20000"/>
                            <a:lumOff val="80000"/>
                          </a:schemeClr>
                        </a:solidFill>
                        <a:ln w="9525">
                          <a:solidFill>
                            <a:srgbClr val="000000"/>
                          </a:solidFill>
                          <a:miter lim="800000"/>
                          <a:headEnd/>
                          <a:tailEnd/>
                        </a:ln>
                      </wps:spPr>
                      <wps:txbx>
                        <w:txbxContent>
                          <w:p w14:paraId="2D8EFAE7" w14:textId="77777777" w:rsidR="00CC5F3E" w:rsidRPr="00AE7147" w:rsidRDefault="004002E1" w:rsidP="0066218B">
                            <w:pPr>
                              <w:spacing w:after="0"/>
                              <w:jc w:val="both"/>
                              <w:rPr>
                                <w:rFonts w:ascii="Arial" w:hAnsi="Arial" w:cs="Arial"/>
                                <w:b/>
                                <w:u w:val="single"/>
                              </w:rPr>
                            </w:pPr>
                            <w:sdt>
                              <w:sdtPr>
                                <w:rPr>
                                  <w:rFonts w:ascii="Arial" w:hAnsi="Arial" w:cs="Arial"/>
                                  <w:b/>
                                  <w:u w:val="single"/>
                                </w:rPr>
                                <w:id w:val="-407849726"/>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613C323A" w14:textId="77777777" w:rsidR="00CC5F3E" w:rsidRDefault="00CC5F3E" w:rsidP="0066218B">
                            <w:pPr>
                              <w:spacing w:after="0"/>
                              <w:jc w:val="both"/>
                              <w:rPr>
                                <w:rFonts w:ascii="Arial" w:hAnsi="Arial" w:cs="Arial"/>
                                <w:b/>
                                <w:u w:val="single"/>
                              </w:rPr>
                            </w:pPr>
                          </w:p>
                          <w:p w14:paraId="02874269" w14:textId="77777777"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That Council:</w:t>
                            </w:r>
                          </w:p>
                          <w:p w14:paraId="1A0B68CC" w14:textId="5D455D4E"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1.</w:t>
                            </w:r>
                            <w:r>
                              <w:rPr>
                                <w:b/>
                                <w:sz w:val="24"/>
                                <w:szCs w:val="24"/>
                              </w:rPr>
                              <w:t xml:space="preserve"> </w:t>
                            </w:r>
                            <w:r w:rsidRPr="0066218B">
                              <w:rPr>
                                <w:b/>
                                <w:sz w:val="24"/>
                                <w:szCs w:val="24"/>
                              </w:rPr>
                              <w:t>Pursuant to Section 6.45 of the Local Government Act 1995, offer two payment options for rates and service charges for the 2023-2024 financial year, being-</w:t>
                            </w:r>
                          </w:p>
                          <w:p w14:paraId="42C02BDC"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(a.)</w:t>
                            </w:r>
                            <w:r w:rsidRPr="0066218B">
                              <w:rPr>
                                <w:b/>
                                <w:sz w:val="24"/>
                                <w:szCs w:val="24"/>
                              </w:rPr>
                              <w:tab/>
                              <w:t>Option 1 – Payment in full by a single instalment by the due date, being 35 days from the date of issue of the rate notice, being 29 September 2023;</w:t>
                            </w:r>
                          </w:p>
                          <w:p w14:paraId="615F67E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(b.)</w:t>
                            </w:r>
                            <w:r w:rsidRPr="0066218B">
                              <w:rPr>
                                <w:b/>
                                <w:sz w:val="24"/>
                                <w:szCs w:val="24"/>
                              </w:rPr>
                              <w:tab/>
                              <w:t xml:space="preserve">Option 2 – Payment in two equal instalments, being </w:t>
                            </w:r>
                          </w:p>
                          <w:p w14:paraId="242289C6"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w:t>
                            </w:r>
                            <w:proofErr w:type="spellStart"/>
                            <w:r w:rsidRPr="0066218B">
                              <w:rPr>
                                <w:b/>
                                <w:sz w:val="24"/>
                                <w:szCs w:val="24"/>
                              </w:rPr>
                              <w:t>i</w:t>
                            </w:r>
                            <w:proofErr w:type="spellEnd"/>
                            <w:r w:rsidRPr="0066218B">
                              <w:rPr>
                                <w:b/>
                                <w:sz w:val="24"/>
                                <w:szCs w:val="24"/>
                              </w:rPr>
                              <w:t>)</w:t>
                            </w:r>
                            <w:r w:rsidRPr="0066218B">
                              <w:rPr>
                                <w:b/>
                                <w:sz w:val="24"/>
                                <w:szCs w:val="24"/>
                              </w:rPr>
                              <w:tab/>
                              <w:t>Instalment 1 - 50% of the rates and service charges within 35 days of date of issue of the rate notice, 29 September 2023;</w:t>
                            </w:r>
                          </w:p>
                          <w:p w14:paraId="5C0C3DE1"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w:t>
                            </w:r>
                            <w:r w:rsidRPr="0066218B">
                              <w:rPr>
                                <w:b/>
                                <w:sz w:val="24"/>
                                <w:szCs w:val="24"/>
                              </w:rPr>
                              <w:tab/>
                              <w:t>Instalment 2 - 50% of the rates and service charges within 4 months of (</w:t>
                            </w:r>
                            <w:proofErr w:type="spellStart"/>
                            <w:r w:rsidRPr="0066218B">
                              <w:rPr>
                                <w:b/>
                                <w:sz w:val="24"/>
                                <w:szCs w:val="24"/>
                              </w:rPr>
                              <w:t>i</w:t>
                            </w:r>
                            <w:proofErr w:type="spellEnd"/>
                            <w:r w:rsidRPr="0066218B">
                              <w:rPr>
                                <w:b/>
                                <w:sz w:val="24"/>
                                <w:szCs w:val="24"/>
                              </w:rPr>
                              <w:t>), being 29 January 2024;</w:t>
                            </w:r>
                          </w:p>
                          <w:p w14:paraId="5CAECF7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(c.)</w:t>
                            </w:r>
                            <w:r w:rsidRPr="0066218B">
                              <w:rPr>
                                <w:b/>
                                <w:sz w:val="24"/>
                                <w:szCs w:val="24"/>
                              </w:rPr>
                              <w:tab/>
                              <w:t>Option 3 - Payment in four equal instalments, being</w:t>
                            </w:r>
                          </w:p>
                          <w:p w14:paraId="395A8D5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w:t>
                            </w:r>
                            <w:proofErr w:type="spellStart"/>
                            <w:r w:rsidRPr="0066218B">
                              <w:rPr>
                                <w:b/>
                                <w:sz w:val="24"/>
                                <w:szCs w:val="24"/>
                              </w:rPr>
                              <w:t>i</w:t>
                            </w:r>
                            <w:proofErr w:type="spellEnd"/>
                            <w:r w:rsidRPr="0066218B">
                              <w:rPr>
                                <w:b/>
                                <w:sz w:val="24"/>
                                <w:szCs w:val="24"/>
                              </w:rPr>
                              <w:t>)</w:t>
                            </w:r>
                            <w:r w:rsidRPr="0066218B">
                              <w:rPr>
                                <w:b/>
                                <w:sz w:val="24"/>
                                <w:szCs w:val="24"/>
                              </w:rPr>
                              <w:tab/>
                              <w:t>Instalment 1 - 25% of the rates and service charges within 35 days of date of issue of the rate notice, being 29 September 2023;</w:t>
                            </w:r>
                          </w:p>
                          <w:p w14:paraId="61EDB692"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w:t>
                            </w:r>
                            <w:r w:rsidRPr="0066218B">
                              <w:rPr>
                                <w:b/>
                                <w:sz w:val="24"/>
                                <w:szCs w:val="24"/>
                              </w:rPr>
                              <w:tab/>
                              <w:t>Instalment 2 - 25% of the rates and service charges within 2 months of (</w:t>
                            </w:r>
                            <w:proofErr w:type="spellStart"/>
                            <w:r w:rsidRPr="0066218B">
                              <w:rPr>
                                <w:b/>
                                <w:sz w:val="24"/>
                                <w:szCs w:val="24"/>
                              </w:rPr>
                              <w:t>i</w:t>
                            </w:r>
                            <w:proofErr w:type="spellEnd"/>
                            <w:r w:rsidRPr="0066218B">
                              <w:rPr>
                                <w:b/>
                                <w:sz w:val="24"/>
                                <w:szCs w:val="24"/>
                              </w:rPr>
                              <w:t>), being 28 November 2023;</w:t>
                            </w:r>
                          </w:p>
                          <w:p w14:paraId="7781E90F"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(iii)</w:t>
                            </w:r>
                            <w:r w:rsidRPr="0066218B">
                              <w:rPr>
                                <w:b/>
                                <w:sz w:val="24"/>
                                <w:szCs w:val="24"/>
                              </w:rPr>
                              <w:tab/>
                              <w:t>Instalment 3 - 25% of the rates and service charges within 2 months of (ii), being 29 January 2024; and</w:t>
                            </w:r>
                          </w:p>
                          <w:p w14:paraId="4DD6E57A"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(iv)</w:t>
                            </w:r>
                            <w:r w:rsidRPr="0066218B">
                              <w:rPr>
                                <w:b/>
                                <w:sz w:val="24"/>
                                <w:szCs w:val="24"/>
                              </w:rPr>
                              <w:tab/>
                              <w:t>Instalment 4 - 25% of the rates and service charges within 2 months of (iii), being 2 April 2024.</w:t>
                            </w:r>
                          </w:p>
                          <w:p w14:paraId="482E4B11" w14:textId="04861C74"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2.</w:t>
                            </w:r>
                            <w:r>
                              <w:rPr>
                                <w:b/>
                                <w:sz w:val="24"/>
                                <w:szCs w:val="24"/>
                              </w:rPr>
                              <w:t xml:space="preserve"> </w:t>
                            </w:r>
                            <w:r w:rsidRPr="0066218B">
                              <w:rPr>
                                <w:b/>
                                <w:sz w:val="24"/>
                                <w:szCs w:val="24"/>
                              </w:rPr>
                              <w:t xml:space="preserve">Pursuant to Section 6.45 of the Local Government Act 1995, impose an instalment administration charge of $5 (GST Free), which is to apply to Instalment 2 under payment option 2; </w:t>
                            </w:r>
                            <w:proofErr w:type="gramStart"/>
                            <w:r w:rsidRPr="0066218B">
                              <w:rPr>
                                <w:b/>
                                <w:sz w:val="24"/>
                                <w:szCs w:val="24"/>
                              </w:rPr>
                              <w:t>and  Instalment</w:t>
                            </w:r>
                            <w:proofErr w:type="gramEnd"/>
                            <w:r w:rsidRPr="0066218B">
                              <w:rPr>
                                <w:b/>
                                <w:sz w:val="24"/>
                                <w:szCs w:val="24"/>
                              </w:rPr>
                              <w:t xml:space="preserve"> 2, 3 and 4 under payment option 3.</w:t>
                            </w:r>
                          </w:p>
                          <w:p w14:paraId="3302AB89" w14:textId="013E1EAC"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3.</w:t>
                            </w:r>
                            <w:r>
                              <w:rPr>
                                <w:b/>
                                <w:sz w:val="24"/>
                                <w:szCs w:val="24"/>
                              </w:rPr>
                              <w:t xml:space="preserve"> </w:t>
                            </w:r>
                            <w:r w:rsidRPr="0066218B">
                              <w:rPr>
                                <w:b/>
                                <w:sz w:val="24"/>
                                <w:szCs w:val="24"/>
                              </w:rPr>
                              <w:t xml:space="preserve">Pursuant to Section 6.45 of the Local Government Act 1995, impose an instalment interest charge of 5.50%, which is to apply to Instalment 2 under payment option 2; </w:t>
                            </w:r>
                            <w:proofErr w:type="gramStart"/>
                            <w:r w:rsidRPr="0066218B">
                              <w:rPr>
                                <w:b/>
                                <w:sz w:val="24"/>
                                <w:szCs w:val="24"/>
                              </w:rPr>
                              <w:t>and  Instalments</w:t>
                            </w:r>
                            <w:proofErr w:type="gramEnd"/>
                            <w:r w:rsidRPr="0066218B">
                              <w:rPr>
                                <w:b/>
                                <w:sz w:val="24"/>
                                <w:szCs w:val="24"/>
                              </w:rPr>
                              <w:t xml:space="preserve"> 2, 3 and 4 under payment option 3.</w:t>
                            </w:r>
                          </w:p>
                          <w:p w14:paraId="6C316A37" w14:textId="648C035E" w:rsidR="00CC5F3E" w:rsidRDefault="00CC5F3E" w:rsidP="0066218B">
                            <w:pPr>
                              <w:tabs>
                                <w:tab w:val="left" w:pos="1134"/>
                                <w:tab w:val="left" w:pos="1560"/>
                                <w:tab w:val="left" w:pos="1843"/>
                              </w:tabs>
                              <w:spacing w:after="0" w:line="240" w:lineRule="auto"/>
                              <w:jc w:val="both"/>
                              <w:rPr>
                                <w:rFonts w:ascii="Arial" w:eastAsia="Times New Roman" w:hAnsi="Arial" w:cs="Arial"/>
                                <w:bCs/>
                              </w:rPr>
                            </w:pPr>
                            <w:r w:rsidRPr="0066218B">
                              <w:rPr>
                                <w:b/>
                                <w:sz w:val="24"/>
                                <w:szCs w:val="24"/>
                              </w:rPr>
                              <w:t>4.</w:t>
                            </w:r>
                            <w:r>
                              <w:rPr>
                                <w:b/>
                                <w:sz w:val="24"/>
                                <w:szCs w:val="24"/>
                              </w:rPr>
                              <w:t xml:space="preserve"> </w:t>
                            </w:r>
                            <w:r w:rsidRPr="0066218B">
                              <w:rPr>
                                <w:b/>
                                <w:sz w:val="24"/>
                                <w:szCs w:val="24"/>
                              </w:rPr>
                              <w:t>Pursuant to Section 6.51 of the Local Government Act 1995, impose a 7.00% rate of penalty interest on overdue rates and service charges that remain unpaid after the due date.</w:t>
                            </w:r>
                          </w:p>
                          <w:p w14:paraId="3EC4A4FC" w14:textId="77777777" w:rsidR="00CC5F3E" w:rsidRPr="00477AAA" w:rsidRDefault="00CC5F3E" w:rsidP="0066218B">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2093818304"/>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18FA2BB2" w14:textId="77777777" w:rsidR="00CC5F3E" w:rsidRPr="00477AAA" w:rsidRDefault="00CC5F3E" w:rsidP="0066218B">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40873979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06AFE77" w14:textId="77777777" w:rsidR="00CC5F3E" w:rsidRDefault="004002E1" w:rsidP="0066218B">
                            <w:pPr>
                              <w:jc w:val="right"/>
                            </w:pPr>
                            <w:sdt>
                              <w:sdtPr>
                                <w:rPr>
                                  <w:rFonts w:ascii="Arial" w:hAnsi="Arial" w:cs="Arial"/>
                                  <w:b/>
                                </w:rPr>
                                <w:alias w:val="Recommendation"/>
                                <w:tag w:val="Recommendation"/>
                                <w:id w:val="-1730525412"/>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69B6B" id="_x0000_s1029" type="#_x0000_t202" style="position:absolute;left:0;text-align:left;margin-left:362.75pt;margin-top:13.55pt;width:413.95pt;height:527.2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" fillcolor="#deeaf6 [660]">
                <v:textbox>
                  <w:txbxContent>
                    <w:p w14:paraId="2D8EFAE7" w14:textId="77777777" w:rsidR="00CC5F3E" w:rsidRPr="00AE7147" w:rsidRDefault="004002E1" w:rsidP="0066218B">
                      <w:pPr>
                        <w:spacing w:after="0"/>
                        <w:jc w:val="both"/>
                        <w:rPr>
                          <w:rFonts w:ascii="Arial" w:hAnsi="Arial" w:cs="Arial"/>
                          <w:b/>
                          <w:u w:val="single"/>
                        </w:rPr>
                      </w:pPr>
                      <w:sdt>
                        <w:sdtPr>
                          <w:rPr>
                            <w:rFonts w:ascii="Arial" w:hAnsi="Arial" w:cs="Arial"/>
                            <w:b/>
                            <w:u w:val="single"/>
                          </w:rPr>
                          <w:id w:val="-407849726"/>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613C323A" w14:textId="77777777" w:rsidR="00CC5F3E" w:rsidRDefault="00CC5F3E" w:rsidP="0066218B">
                      <w:pPr>
                        <w:spacing w:after="0"/>
                        <w:jc w:val="both"/>
                        <w:rPr>
                          <w:rFonts w:ascii="Arial" w:hAnsi="Arial" w:cs="Arial"/>
                          <w:b/>
                          <w:u w:val="single"/>
                        </w:rPr>
                      </w:pPr>
                    </w:p>
                    <w:p w14:paraId="02874269" w14:textId="77777777"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That Council:</w:t>
                      </w:r>
                    </w:p>
                    <w:p w14:paraId="1A0B68CC" w14:textId="5D455D4E"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1.</w:t>
                      </w:r>
                      <w:r>
                        <w:rPr>
                          <w:b/>
                          <w:sz w:val="24"/>
                          <w:szCs w:val="24"/>
                        </w:rPr>
                        <w:t xml:space="preserve"> </w:t>
                      </w:r>
                      <w:r w:rsidRPr="0066218B">
                        <w:rPr>
                          <w:b/>
                          <w:sz w:val="24"/>
                          <w:szCs w:val="24"/>
                        </w:rPr>
                        <w:t>Pursuant to Section 6.45 of the Local Government Act 1995, offer two payment options for rates and service charges for the 2023-2024 financial year, being-</w:t>
                      </w:r>
                    </w:p>
                    <w:p w14:paraId="42C02BDC"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(a.)</w:t>
                      </w:r>
                      <w:r w:rsidRPr="0066218B">
                        <w:rPr>
                          <w:b/>
                          <w:sz w:val="24"/>
                          <w:szCs w:val="24"/>
                        </w:rPr>
                        <w:tab/>
                        <w:t>Option 1 – Payment in full by a single instalment by the due date, being 35 days from the date of issue of the rate notice, being 29 September 2023;</w:t>
                      </w:r>
                    </w:p>
                    <w:p w14:paraId="615F67E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(b.)</w:t>
                      </w:r>
                      <w:r w:rsidRPr="0066218B">
                        <w:rPr>
                          <w:b/>
                          <w:sz w:val="24"/>
                          <w:szCs w:val="24"/>
                        </w:rPr>
                        <w:tab/>
                        <w:t xml:space="preserve">Option 2 – Payment in two equal instalments, being </w:t>
                      </w:r>
                    </w:p>
                    <w:p w14:paraId="242289C6"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w:t>
                      </w:r>
                      <w:proofErr w:type="spellStart"/>
                      <w:r w:rsidRPr="0066218B">
                        <w:rPr>
                          <w:b/>
                          <w:sz w:val="24"/>
                          <w:szCs w:val="24"/>
                        </w:rPr>
                        <w:t>i</w:t>
                      </w:r>
                      <w:proofErr w:type="spellEnd"/>
                      <w:r w:rsidRPr="0066218B">
                        <w:rPr>
                          <w:b/>
                          <w:sz w:val="24"/>
                          <w:szCs w:val="24"/>
                        </w:rPr>
                        <w:t>)</w:t>
                      </w:r>
                      <w:r w:rsidRPr="0066218B">
                        <w:rPr>
                          <w:b/>
                          <w:sz w:val="24"/>
                          <w:szCs w:val="24"/>
                        </w:rPr>
                        <w:tab/>
                        <w:t>Instalment 1 - 50% of the rates and service charges within 35 days of date of issue of the rate notice, 29 September 2023;</w:t>
                      </w:r>
                    </w:p>
                    <w:p w14:paraId="5C0C3DE1"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w:t>
                      </w:r>
                      <w:r w:rsidRPr="0066218B">
                        <w:rPr>
                          <w:b/>
                          <w:sz w:val="24"/>
                          <w:szCs w:val="24"/>
                        </w:rPr>
                        <w:tab/>
                        <w:t>Instalment 2 - 50% of the rates and service charges within 4 months of (</w:t>
                      </w:r>
                      <w:proofErr w:type="spellStart"/>
                      <w:r w:rsidRPr="0066218B">
                        <w:rPr>
                          <w:b/>
                          <w:sz w:val="24"/>
                          <w:szCs w:val="24"/>
                        </w:rPr>
                        <w:t>i</w:t>
                      </w:r>
                      <w:proofErr w:type="spellEnd"/>
                      <w:r w:rsidRPr="0066218B">
                        <w:rPr>
                          <w:b/>
                          <w:sz w:val="24"/>
                          <w:szCs w:val="24"/>
                        </w:rPr>
                        <w:t>), being 29 January 2024;</w:t>
                      </w:r>
                    </w:p>
                    <w:p w14:paraId="5CAECF7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(c.)</w:t>
                      </w:r>
                      <w:r w:rsidRPr="0066218B">
                        <w:rPr>
                          <w:b/>
                          <w:sz w:val="24"/>
                          <w:szCs w:val="24"/>
                        </w:rPr>
                        <w:tab/>
                        <w:t>Option 3 - Payment in four equal instalments, being</w:t>
                      </w:r>
                    </w:p>
                    <w:p w14:paraId="395A8D5B"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w:t>
                      </w:r>
                      <w:proofErr w:type="spellStart"/>
                      <w:r w:rsidRPr="0066218B">
                        <w:rPr>
                          <w:b/>
                          <w:sz w:val="24"/>
                          <w:szCs w:val="24"/>
                        </w:rPr>
                        <w:t>i</w:t>
                      </w:r>
                      <w:proofErr w:type="spellEnd"/>
                      <w:r w:rsidRPr="0066218B">
                        <w:rPr>
                          <w:b/>
                          <w:sz w:val="24"/>
                          <w:szCs w:val="24"/>
                        </w:rPr>
                        <w:t>)</w:t>
                      </w:r>
                      <w:r w:rsidRPr="0066218B">
                        <w:rPr>
                          <w:b/>
                          <w:sz w:val="24"/>
                          <w:szCs w:val="24"/>
                        </w:rPr>
                        <w:tab/>
                        <w:t>Instalment 1 - 25% of the rates and service charges within 35 days of date of issue of the rate notice, being 29 September 2023;</w:t>
                      </w:r>
                    </w:p>
                    <w:p w14:paraId="61EDB692"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w:t>
                      </w:r>
                      <w:r w:rsidRPr="0066218B">
                        <w:rPr>
                          <w:b/>
                          <w:sz w:val="24"/>
                          <w:szCs w:val="24"/>
                        </w:rPr>
                        <w:tab/>
                        <w:t>Instalment 2 - 25% of the rates and service charges within 2 months of (</w:t>
                      </w:r>
                      <w:proofErr w:type="spellStart"/>
                      <w:r w:rsidRPr="0066218B">
                        <w:rPr>
                          <w:b/>
                          <w:sz w:val="24"/>
                          <w:szCs w:val="24"/>
                        </w:rPr>
                        <w:t>i</w:t>
                      </w:r>
                      <w:proofErr w:type="spellEnd"/>
                      <w:r w:rsidRPr="0066218B">
                        <w:rPr>
                          <w:b/>
                          <w:sz w:val="24"/>
                          <w:szCs w:val="24"/>
                        </w:rPr>
                        <w:t>), being 28 November 2023;</w:t>
                      </w:r>
                    </w:p>
                    <w:p w14:paraId="7781E90F"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(iii)</w:t>
                      </w:r>
                      <w:r w:rsidRPr="0066218B">
                        <w:rPr>
                          <w:b/>
                          <w:sz w:val="24"/>
                          <w:szCs w:val="24"/>
                        </w:rPr>
                        <w:tab/>
                        <w:t>Instalment 3 - 25% of the rates and service charges within 2 months of (ii), being 29 January 2024; and</w:t>
                      </w:r>
                    </w:p>
                    <w:p w14:paraId="4DD6E57A" w14:textId="77777777" w:rsidR="00CC5F3E" w:rsidRPr="0066218B" w:rsidRDefault="00CC5F3E" w:rsidP="0066218B">
                      <w:pPr>
                        <w:tabs>
                          <w:tab w:val="left" w:pos="1134"/>
                          <w:tab w:val="left" w:pos="1560"/>
                          <w:tab w:val="left" w:pos="1843"/>
                        </w:tabs>
                        <w:spacing w:after="0" w:line="240" w:lineRule="auto"/>
                        <w:ind w:left="720"/>
                        <w:jc w:val="both"/>
                        <w:rPr>
                          <w:b/>
                          <w:sz w:val="24"/>
                          <w:szCs w:val="24"/>
                        </w:rPr>
                      </w:pPr>
                      <w:r w:rsidRPr="0066218B">
                        <w:rPr>
                          <w:b/>
                          <w:sz w:val="24"/>
                          <w:szCs w:val="24"/>
                        </w:rPr>
                        <w:t>(iv)</w:t>
                      </w:r>
                      <w:r w:rsidRPr="0066218B">
                        <w:rPr>
                          <w:b/>
                          <w:sz w:val="24"/>
                          <w:szCs w:val="24"/>
                        </w:rPr>
                        <w:tab/>
                        <w:t>Instalment 4 - 25% of the rates and service charges within 2 months of (iii), being 2 April 2024.</w:t>
                      </w:r>
                    </w:p>
                    <w:p w14:paraId="482E4B11" w14:textId="04861C74"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2.</w:t>
                      </w:r>
                      <w:r>
                        <w:rPr>
                          <w:b/>
                          <w:sz w:val="24"/>
                          <w:szCs w:val="24"/>
                        </w:rPr>
                        <w:t xml:space="preserve"> </w:t>
                      </w:r>
                      <w:r w:rsidRPr="0066218B">
                        <w:rPr>
                          <w:b/>
                          <w:sz w:val="24"/>
                          <w:szCs w:val="24"/>
                        </w:rPr>
                        <w:t xml:space="preserve">Pursuant to Section 6.45 of the Local Government Act 1995, impose an instalment administration charge of $5 (GST Free), which is to apply to Instalment 2 under payment option 2; </w:t>
                      </w:r>
                      <w:proofErr w:type="gramStart"/>
                      <w:r w:rsidRPr="0066218B">
                        <w:rPr>
                          <w:b/>
                          <w:sz w:val="24"/>
                          <w:szCs w:val="24"/>
                        </w:rPr>
                        <w:t>and  Instalment</w:t>
                      </w:r>
                      <w:proofErr w:type="gramEnd"/>
                      <w:r w:rsidRPr="0066218B">
                        <w:rPr>
                          <w:b/>
                          <w:sz w:val="24"/>
                          <w:szCs w:val="24"/>
                        </w:rPr>
                        <w:t xml:space="preserve"> 2, 3 and 4 under payment option 3.</w:t>
                      </w:r>
                    </w:p>
                    <w:p w14:paraId="3302AB89" w14:textId="013E1EAC" w:rsidR="00CC5F3E" w:rsidRPr="0066218B" w:rsidRDefault="00CC5F3E" w:rsidP="0066218B">
                      <w:pPr>
                        <w:tabs>
                          <w:tab w:val="left" w:pos="1134"/>
                          <w:tab w:val="left" w:pos="1560"/>
                          <w:tab w:val="left" w:pos="1843"/>
                        </w:tabs>
                        <w:spacing w:after="0" w:line="240" w:lineRule="auto"/>
                        <w:jc w:val="both"/>
                        <w:rPr>
                          <w:b/>
                          <w:sz w:val="24"/>
                          <w:szCs w:val="24"/>
                        </w:rPr>
                      </w:pPr>
                      <w:r w:rsidRPr="0066218B">
                        <w:rPr>
                          <w:b/>
                          <w:sz w:val="24"/>
                          <w:szCs w:val="24"/>
                        </w:rPr>
                        <w:t>3.</w:t>
                      </w:r>
                      <w:r>
                        <w:rPr>
                          <w:b/>
                          <w:sz w:val="24"/>
                          <w:szCs w:val="24"/>
                        </w:rPr>
                        <w:t xml:space="preserve"> </w:t>
                      </w:r>
                      <w:r w:rsidRPr="0066218B">
                        <w:rPr>
                          <w:b/>
                          <w:sz w:val="24"/>
                          <w:szCs w:val="24"/>
                        </w:rPr>
                        <w:t xml:space="preserve">Pursuant to Section 6.45 of the Local Government Act 1995, impose an instalment interest charge of 5.50%, which is to apply to Instalment 2 under payment option 2; </w:t>
                      </w:r>
                      <w:proofErr w:type="gramStart"/>
                      <w:r w:rsidRPr="0066218B">
                        <w:rPr>
                          <w:b/>
                          <w:sz w:val="24"/>
                          <w:szCs w:val="24"/>
                        </w:rPr>
                        <w:t>and  Instalments</w:t>
                      </w:r>
                      <w:proofErr w:type="gramEnd"/>
                      <w:r w:rsidRPr="0066218B">
                        <w:rPr>
                          <w:b/>
                          <w:sz w:val="24"/>
                          <w:szCs w:val="24"/>
                        </w:rPr>
                        <w:t xml:space="preserve"> 2, 3 and 4 under payment option 3.</w:t>
                      </w:r>
                    </w:p>
                    <w:p w14:paraId="6C316A37" w14:textId="648C035E" w:rsidR="00CC5F3E" w:rsidRDefault="00CC5F3E" w:rsidP="0066218B">
                      <w:pPr>
                        <w:tabs>
                          <w:tab w:val="left" w:pos="1134"/>
                          <w:tab w:val="left" w:pos="1560"/>
                          <w:tab w:val="left" w:pos="1843"/>
                        </w:tabs>
                        <w:spacing w:after="0" w:line="240" w:lineRule="auto"/>
                        <w:jc w:val="both"/>
                        <w:rPr>
                          <w:rFonts w:ascii="Arial" w:eastAsia="Times New Roman" w:hAnsi="Arial" w:cs="Arial"/>
                          <w:bCs/>
                        </w:rPr>
                      </w:pPr>
                      <w:r w:rsidRPr="0066218B">
                        <w:rPr>
                          <w:b/>
                          <w:sz w:val="24"/>
                          <w:szCs w:val="24"/>
                        </w:rPr>
                        <w:t>4.</w:t>
                      </w:r>
                      <w:r>
                        <w:rPr>
                          <w:b/>
                          <w:sz w:val="24"/>
                          <w:szCs w:val="24"/>
                        </w:rPr>
                        <w:t xml:space="preserve"> </w:t>
                      </w:r>
                      <w:r w:rsidRPr="0066218B">
                        <w:rPr>
                          <w:b/>
                          <w:sz w:val="24"/>
                          <w:szCs w:val="24"/>
                        </w:rPr>
                        <w:t>Pursuant to Section 6.51 of the Local Government Act 1995, impose a 7.00% rate of penalty interest on overdue rates and service charges that remain unpaid after the due date.</w:t>
                      </w:r>
                    </w:p>
                    <w:p w14:paraId="3EC4A4FC" w14:textId="77777777" w:rsidR="00CC5F3E" w:rsidRPr="00477AAA" w:rsidRDefault="00CC5F3E" w:rsidP="0066218B">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2093818304"/>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18FA2BB2" w14:textId="77777777" w:rsidR="00CC5F3E" w:rsidRPr="00477AAA" w:rsidRDefault="00CC5F3E" w:rsidP="0066218B">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40873979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06AFE77" w14:textId="77777777" w:rsidR="00CC5F3E" w:rsidRDefault="004002E1" w:rsidP="0066218B">
                      <w:pPr>
                        <w:jc w:val="right"/>
                      </w:pPr>
                      <w:sdt>
                        <w:sdtPr>
                          <w:rPr>
                            <w:rFonts w:ascii="Arial" w:hAnsi="Arial" w:cs="Arial"/>
                            <w:b/>
                          </w:rPr>
                          <w:alias w:val="Recommendation"/>
                          <w:tag w:val="Recommendation"/>
                          <w:id w:val="-1730525412"/>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v:textbox>
                <w10:wrap type="square" anchorx="margin"/>
              </v:shape>
            </w:pict>
          </mc:Fallback>
        </mc:AlternateContent>
      </w:r>
    </w:p>
    <w:p w14:paraId="5F276418" w14:textId="77777777" w:rsidR="0066218B" w:rsidRDefault="0066218B" w:rsidP="0066218B">
      <w:pPr>
        <w:spacing w:after="0"/>
        <w:ind w:left="709"/>
        <w:jc w:val="both"/>
        <w:rPr>
          <w:rFonts w:ascii="Arial" w:hAnsi="Arial" w:cs="Arial"/>
          <w:b/>
          <w:u w:val="single"/>
        </w:rPr>
      </w:pPr>
    </w:p>
    <w:p w14:paraId="0537D087" w14:textId="77777777" w:rsidR="0066218B" w:rsidRDefault="0066218B" w:rsidP="0066218B">
      <w:pPr>
        <w:spacing w:after="0"/>
        <w:ind w:left="709"/>
        <w:jc w:val="both"/>
        <w:rPr>
          <w:rFonts w:ascii="Arial" w:hAnsi="Arial" w:cs="Arial"/>
          <w:b/>
          <w:u w:val="single"/>
        </w:rPr>
      </w:pPr>
      <w:r>
        <w:rPr>
          <w:rFonts w:ascii="Arial" w:hAnsi="Arial" w:cs="Arial"/>
          <w:b/>
          <w:u w:val="single"/>
        </w:rPr>
        <w:t>IN BRIEF</w:t>
      </w:r>
    </w:p>
    <w:p w14:paraId="49477C6C" w14:textId="77777777" w:rsidR="0066218B" w:rsidRDefault="0066218B" w:rsidP="0066218B">
      <w:pPr>
        <w:spacing w:after="0"/>
        <w:ind w:left="709"/>
        <w:jc w:val="both"/>
        <w:rPr>
          <w:rFonts w:ascii="Arial" w:hAnsi="Arial" w:cs="Arial"/>
          <w:b/>
          <w:u w:val="single"/>
        </w:rPr>
      </w:pPr>
    </w:p>
    <w:p w14:paraId="27366DC2" w14:textId="77777777" w:rsidR="0066218B" w:rsidRPr="0066218B" w:rsidRDefault="0066218B" w:rsidP="0066218B">
      <w:pPr>
        <w:spacing w:after="0"/>
        <w:ind w:left="709"/>
        <w:jc w:val="both"/>
        <w:rPr>
          <w:rFonts w:ascii="Arial" w:hAnsi="Arial" w:cs="Arial"/>
        </w:rPr>
      </w:pPr>
      <w:r w:rsidRPr="0066218B">
        <w:rPr>
          <w:rFonts w:ascii="Arial" w:hAnsi="Arial" w:cs="Arial"/>
        </w:rPr>
        <w:t xml:space="preserve">The purpose of this report is for Council to </w:t>
      </w:r>
      <w:proofErr w:type="gramStart"/>
      <w:r w:rsidRPr="0066218B">
        <w:rPr>
          <w:rFonts w:ascii="Arial" w:hAnsi="Arial" w:cs="Arial"/>
        </w:rPr>
        <w:t>give consideration to</w:t>
      </w:r>
      <w:proofErr w:type="gramEnd"/>
      <w:r w:rsidRPr="0066218B">
        <w:rPr>
          <w:rFonts w:ascii="Arial" w:hAnsi="Arial" w:cs="Arial"/>
        </w:rPr>
        <w:t xml:space="preserve"> the- </w:t>
      </w:r>
    </w:p>
    <w:p w14:paraId="6E1D74C1" w14:textId="77777777" w:rsidR="0066218B" w:rsidRPr="0066218B" w:rsidRDefault="0066218B" w:rsidP="0066218B">
      <w:pPr>
        <w:spacing w:after="0"/>
        <w:ind w:left="709"/>
        <w:jc w:val="both"/>
        <w:rPr>
          <w:rFonts w:ascii="Arial" w:hAnsi="Arial" w:cs="Arial"/>
        </w:rPr>
      </w:pPr>
      <w:r w:rsidRPr="0066218B">
        <w:rPr>
          <w:rFonts w:ascii="Arial" w:hAnsi="Arial" w:cs="Arial"/>
        </w:rPr>
        <w:t>1.</w:t>
      </w:r>
      <w:r w:rsidRPr="0066218B">
        <w:rPr>
          <w:rFonts w:ascii="Arial" w:hAnsi="Arial" w:cs="Arial"/>
        </w:rPr>
        <w:tab/>
        <w:t>Setting of options for the payment of rates and service charges for the 2023-2024 financial year;</w:t>
      </w:r>
    </w:p>
    <w:p w14:paraId="7B1502AD" w14:textId="77777777" w:rsidR="0066218B" w:rsidRPr="0066218B" w:rsidRDefault="0066218B" w:rsidP="0066218B">
      <w:pPr>
        <w:spacing w:after="0"/>
        <w:ind w:left="709"/>
        <w:jc w:val="both"/>
        <w:rPr>
          <w:rFonts w:ascii="Arial" w:hAnsi="Arial" w:cs="Arial"/>
        </w:rPr>
      </w:pPr>
      <w:r w:rsidRPr="0066218B">
        <w:rPr>
          <w:rFonts w:ascii="Arial" w:hAnsi="Arial" w:cs="Arial"/>
        </w:rPr>
        <w:t>2.</w:t>
      </w:r>
      <w:r w:rsidRPr="0066218B">
        <w:rPr>
          <w:rFonts w:ascii="Arial" w:hAnsi="Arial" w:cs="Arial"/>
        </w:rPr>
        <w:tab/>
        <w:t>Imposition of an administration fee and instalment interest charge for payments made by instalments; and</w:t>
      </w:r>
    </w:p>
    <w:p w14:paraId="15E67F5D" w14:textId="70149CB5" w:rsidR="0066218B" w:rsidRDefault="0066218B" w:rsidP="0066218B">
      <w:pPr>
        <w:spacing w:after="0"/>
        <w:ind w:left="709"/>
        <w:jc w:val="both"/>
        <w:rPr>
          <w:rFonts w:ascii="Arial" w:hAnsi="Arial" w:cs="Arial"/>
          <w:b/>
          <w:u w:val="single"/>
        </w:rPr>
      </w:pPr>
      <w:r w:rsidRPr="0066218B">
        <w:rPr>
          <w:rFonts w:ascii="Arial" w:hAnsi="Arial" w:cs="Arial"/>
        </w:rPr>
        <w:t>3.</w:t>
      </w:r>
      <w:r w:rsidRPr="0066218B">
        <w:rPr>
          <w:rFonts w:ascii="Arial" w:hAnsi="Arial" w:cs="Arial"/>
        </w:rPr>
        <w:tab/>
        <w:t>Imposition of a rate of interest on overdue rates and service charges for the 2023-2024 financial year.</w:t>
      </w:r>
    </w:p>
    <w:p w14:paraId="46B0D685" w14:textId="77777777" w:rsidR="0066218B" w:rsidRDefault="0066218B" w:rsidP="0066218B">
      <w:pPr>
        <w:spacing w:after="0"/>
        <w:ind w:left="709"/>
        <w:jc w:val="both"/>
        <w:rPr>
          <w:rFonts w:ascii="Arial" w:hAnsi="Arial" w:cs="Arial"/>
          <w:b/>
          <w:u w:val="single"/>
        </w:rPr>
      </w:pPr>
      <w:r>
        <w:rPr>
          <w:rFonts w:ascii="Arial" w:hAnsi="Arial" w:cs="Arial"/>
          <w:b/>
          <w:u w:val="single"/>
        </w:rPr>
        <w:lastRenderedPageBreak/>
        <w:t>BACKGROUND</w:t>
      </w:r>
    </w:p>
    <w:p w14:paraId="09228DF4" w14:textId="77777777" w:rsidR="0066218B" w:rsidRDefault="0066218B" w:rsidP="0066218B">
      <w:pPr>
        <w:spacing w:after="0"/>
        <w:ind w:left="709"/>
        <w:jc w:val="both"/>
        <w:rPr>
          <w:rFonts w:ascii="Arial" w:hAnsi="Arial" w:cs="Arial"/>
          <w:b/>
          <w:u w:val="single"/>
        </w:rPr>
      </w:pPr>
    </w:p>
    <w:p w14:paraId="5DC4529E"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Section 6.45 requires a local government to set the options for the payment of rates or service charges; as well as the ability to impose an administration fee and an instalment interest charge applicable to those payment options.</w:t>
      </w:r>
    </w:p>
    <w:p w14:paraId="4FA26372"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Section 6.45 of the Local Government Act 1995 states-</w:t>
      </w:r>
    </w:p>
    <w:p w14:paraId="23CDE368"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6.45. Options for payment of rates or service charges</w:t>
      </w:r>
    </w:p>
    <w:p w14:paraId="2C99E233"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(1) </w:t>
      </w:r>
      <w:r w:rsidRPr="0066218B">
        <w:rPr>
          <w:rFonts w:ascii="Arial" w:eastAsia="Times New Roman" w:hAnsi="Arial" w:cs="Arial"/>
          <w:szCs w:val="24"/>
          <w:lang w:eastAsia="en-AU"/>
        </w:rPr>
        <w:tab/>
        <w:t>A rate or service charge is ordinarily payable to a local government by a single payment but the person liable for the payment of a rate or service charge may elect to make that payment to a local government, subject to subsection (3), by —</w:t>
      </w:r>
    </w:p>
    <w:p w14:paraId="26879B11"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xml:space="preserve">(a) </w:t>
      </w:r>
      <w:r w:rsidRPr="0066218B">
        <w:rPr>
          <w:rFonts w:ascii="Arial" w:eastAsia="Times New Roman" w:hAnsi="Arial" w:cs="Arial"/>
          <w:szCs w:val="24"/>
          <w:lang w:eastAsia="en-AU"/>
        </w:rPr>
        <w:tab/>
        <w:t>4 equal or nearly equal instalments; or</w:t>
      </w:r>
    </w:p>
    <w:p w14:paraId="3B549B2A"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(b) </w:t>
      </w:r>
      <w:r w:rsidRPr="0066218B">
        <w:rPr>
          <w:rFonts w:ascii="Arial" w:eastAsia="Times New Roman" w:hAnsi="Arial" w:cs="Arial"/>
          <w:szCs w:val="24"/>
          <w:lang w:eastAsia="en-AU"/>
        </w:rPr>
        <w:tab/>
        <w:t>such other method of payment by instalments as is set forth in the local government’s annual budget.</w:t>
      </w:r>
    </w:p>
    <w:p w14:paraId="37D178BE"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(2)</w:t>
      </w:r>
      <w:r w:rsidRPr="0066218B">
        <w:rPr>
          <w:rFonts w:ascii="Arial" w:eastAsia="Times New Roman" w:hAnsi="Arial" w:cs="Arial"/>
          <w:szCs w:val="24"/>
          <w:lang w:eastAsia="en-AU"/>
        </w:rPr>
        <w:tab/>
        <w:t xml:space="preserve"> Where, during a financial year, a rate notice is given after a reassessment of rates under section 6.40 the person to whom the notice is given may pay the rate or service charge —</w:t>
      </w:r>
    </w:p>
    <w:p w14:paraId="7A11ECBC"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xml:space="preserve">(a) </w:t>
      </w:r>
      <w:r w:rsidRPr="0066218B">
        <w:rPr>
          <w:rFonts w:ascii="Arial" w:eastAsia="Times New Roman" w:hAnsi="Arial" w:cs="Arial"/>
          <w:szCs w:val="24"/>
          <w:lang w:eastAsia="en-AU"/>
        </w:rPr>
        <w:tab/>
        <w:t>by a single payment; or</w:t>
      </w:r>
    </w:p>
    <w:p w14:paraId="1CB3CEBA"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(b) </w:t>
      </w:r>
      <w:r w:rsidRPr="0066218B">
        <w:rPr>
          <w:rFonts w:ascii="Arial" w:eastAsia="Times New Roman" w:hAnsi="Arial" w:cs="Arial"/>
          <w:szCs w:val="24"/>
          <w:lang w:eastAsia="en-AU"/>
        </w:rPr>
        <w:tab/>
        <w:t>by such instalments as are remaining under subsection (1)(a) or (b) for the remainder of that financial year.</w:t>
      </w:r>
    </w:p>
    <w:p w14:paraId="390E74BC"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(3)</w:t>
      </w:r>
      <w:r w:rsidRPr="0066218B">
        <w:rPr>
          <w:rFonts w:ascii="Arial" w:eastAsia="Times New Roman" w:hAnsi="Arial" w:cs="Arial"/>
          <w:szCs w:val="24"/>
          <w:lang w:eastAsia="en-AU"/>
        </w:rP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14:paraId="7AA12EDA"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xml:space="preserve">(4) </w:t>
      </w:r>
      <w:r w:rsidRPr="0066218B">
        <w:rPr>
          <w:rFonts w:ascii="Arial" w:eastAsia="Times New Roman" w:hAnsi="Arial" w:cs="Arial"/>
          <w:szCs w:val="24"/>
          <w:lang w:eastAsia="en-AU"/>
        </w:rPr>
        <w:tab/>
        <w:t>Regulations may —</w:t>
      </w:r>
    </w:p>
    <w:p w14:paraId="148F6A3E"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(a) </w:t>
      </w:r>
      <w:r w:rsidRPr="0066218B">
        <w:rPr>
          <w:rFonts w:ascii="Arial" w:eastAsia="Times New Roman" w:hAnsi="Arial" w:cs="Arial"/>
          <w:szCs w:val="24"/>
          <w:lang w:eastAsia="en-AU"/>
        </w:rPr>
        <w:tab/>
        <w:t>provide for the manner of making an election to pay by instalments under subsection (1) or (2); and</w:t>
      </w:r>
    </w:p>
    <w:p w14:paraId="5CEB888A"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(b) </w:t>
      </w:r>
      <w:r w:rsidRPr="0066218B">
        <w:rPr>
          <w:rFonts w:ascii="Arial" w:eastAsia="Times New Roman" w:hAnsi="Arial" w:cs="Arial"/>
          <w:szCs w:val="24"/>
          <w:lang w:eastAsia="en-AU"/>
        </w:rPr>
        <w:tab/>
        <w:t>prescribe circumstances in which payments may or may not be made by instalments; and</w:t>
      </w:r>
    </w:p>
    <w:p w14:paraId="52E202EE"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xml:space="preserve">(c) </w:t>
      </w:r>
      <w:r w:rsidRPr="0066218B">
        <w:rPr>
          <w:rFonts w:ascii="Arial" w:eastAsia="Times New Roman" w:hAnsi="Arial" w:cs="Arial"/>
          <w:szCs w:val="24"/>
          <w:lang w:eastAsia="en-AU"/>
        </w:rPr>
        <w:tab/>
        <w:t>prohibit or regulate any matters relating to payments by instalments; and</w:t>
      </w:r>
    </w:p>
    <w:p w14:paraId="43973469"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(d) </w:t>
      </w:r>
      <w:r w:rsidRPr="0066218B">
        <w:rPr>
          <w:rFonts w:ascii="Arial" w:eastAsia="Times New Roman" w:hAnsi="Arial" w:cs="Arial"/>
          <w:szCs w:val="24"/>
          <w:lang w:eastAsia="en-AU"/>
        </w:rPr>
        <w:tab/>
        <w:t>provide for the time when, and manner in which, instalments are to be paid; and</w:t>
      </w:r>
    </w:p>
    <w:p w14:paraId="1AC272B8"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(e) </w:t>
      </w:r>
      <w:r w:rsidRPr="0066218B">
        <w:rPr>
          <w:rFonts w:ascii="Arial" w:eastAsia="Times New Roman" w:hAnsi="Arial" w:cs="Arial"/>
          <w:szCs w:val="24"/>
          <w:lang w:eastAsia="en-AU"/>
        </w:rPr>
        <w:tab/>
        <w:t>prescribe the maximum amount (including the maximum interest component) which may be imposed under subsection (3) by way of an additional charge; and</w:t>
      </w:r>
    </w:p>
    <w:p w14:paraId="30B7B6C4"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(f) </w:t>
      </w:r>
      <w:r w:rsidRPr="0066218B">
        <w:rPr>
          <w:rFonts w:ascii="Arial" w:eastAsia="Times New Roman" w:hAnsi="Arial" w:cs="Arial"/>
          <w:szCs w:val="24"/>
          <w:lang w:eastAsia="en-AU"/>
        </w:rPr>
        <w:tab/>
        <w:t>provide for any other matter relating to the payment of rates or service charges.</w:t>
      </w:r>
    </w:p>
    <w:p w14:paraId="12EB4058" w14:textId="706343F9" w:rsidR="001A1370"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Section 6.51 provides for a local government to impose an interest charge on a rate of service charge that remains unpaid after becoming due and payable.</w:t>
      </w:r>
    </w:p>
    <w:p w14:paraId="2B33A497" w14:textId="77777777" w:rsidR="001A1370" w:rsidRDefault="001A1370">
      <w:pPr>
        <w:rPr>
          <w:rFonts w:ascii="Arial" w:eastAsia="Times New Roman" w:hAnsi="Arial" w:cs="Arial"/>
          <w:szCs w:val="24"/>
          <w:lang w:eastAsia="en-AU"/>
        </w:rPr>
      </w:pPr>
      <w:r>
        <w:rPr>
          <w:rFonts w:ascii="Arial" w:eastAsia="Times New Roman" w:hAnsi="Arial" w:cs="Arial"/>
          <w:szCs w:val="24"/>
          <w:lang w:eastAsia="en-AU"/>
        </w:rPr>
        <w:br w:type="page"/>
      </w:r>
    </w:p>
    <w:p w14:paraId="3E3AC9FA" w14:textId="77777777" w:rsidR="0066218B" w:rsidRPr="0066218B" w:rsidRDefault="0066218B" w:rsidP="0066218B">
      <w:pPr>
        <w:ind w:left="709"/>
        <w:rPr>
          <w:rFonts w:ascii="Arial" w:eastAsia="Times New Roman" w:hAnsi="Arial" w:cs="Arial"/>
          <w:szCs w:val="24"/>
          <w:lang w:eastAsia="en-AU"/>
        </w:rPr>
      </w:pPr>
    </w:p>
    <w:p w14:paraId="661019DA"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6.51. Accrual of interest on overdue rates or service charges</w:t>
      </w:r>
    </w:p>
    <w:p w14:paraId="12BCAEA5"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(1) </w:t>
      </w:r>
      <w:r w:rsidRPr="0066218B">
        <w:rPr>
          <w:rFonts w:ascii="Arial" w:eastAsia="Times New Roman" w:hAnsi="Arial" w:cs="Arial"/>
          <w:szCs w:val="24"/>
          <w:lang w:eastAsia="en-AU"/>
        </w:rPr>
        <w:tab/>
        <w:t>A local government may at the time of imposing a rate or service charge resolve* to impose interest (at the rate set in its annual budget) on —</w:t>
      </w:r>
    </w:p>
    <w:p w14:paraId="6B849960" w14:textId="77777777" w:rsidR="0066218B" w:rsidRPr="0066218B"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xml:space="preserve">(a) </w:t>
      </w:r>
      <w:r w:rsidRPr="0066218B">
        <w:rPr>
          <w:rFonts w:ascii="Arial" w:eastAsia="Times New Roman" w:hAnsi="Arial" w:cs="Arial"/>
          <w:szCs w:val="24"/>
          <w:lang w:eastAsia="en-AU"/>
        </w:rPr>
        <w:tab/>
        <w:t>a rate or service charge (or any instalment of a rate or service charge); and</w:t>
      </w:r>
    </w:p>
    <w:p w14:paraId="58FCE2DF" w14:textId="77777777" w:rsidR="0066218B" w:rsidRPr="0066218B" w:rsidRDefault="0066218B" w:rsidP="0066218B">
      <w:pPr>
        <w:ind w:left="709"/>
        <w:rPr>
          <w:rFonts w:ascii="Arial" w:eastAsia="Times New Roman" w:hAnsi="Arial" w:cs="Arial"/>
          <w:szCs w:val="24"/>
          <w:lang w:eastAsia="en-AU"/>
        </w:rPr>
      </w:pPr>
      <w:r w:rsidRPr="0066218B">
        <w:rPr>
          <w:rFonts w:ascii="Arial" w:eastAsia="Times New Roman" w:hAnsi="Arial" w:cs="Arial"/>
          <w:szCs w:val="24"/>
          <w:lang w:eastAsia="en-AU"/>
        </w:rPr>
        <w:t xml:space="preserve">(b) </w:t>
      </w:r>
      <w:r w:rsidRPr="0066218B">
        <w:rPr>
          <w:rFonts w:ascii="Arial" w:eastAsia="Times New Roman" w:hAnsi="Arial" w:cs="Arial"/>
          <w:szCs w:val="24"/>
          <w:lang w:eastAsia="en-AU"/>
        </w:rPr>
        <w:tab/>
        <w:t>any costs of proceedings to recover any such charge, that remains unpaid after becoming due and payable.</w:t>
      </w:r>
    </w:p>
    <w:p w14:paraId="110CC216" w14:textId="780D0AC1" w:rsidR="0066218B" w:rsidRPr="00517A58" w:rsidRDefault="0066218B" w:rsidP="0066218B">
      <w:pPr>
        <w:ind w:firstLine="709"/>
        <w:rPr>
          <w:rFonts w:ascii="Arial" w:eastAsia="Times New Roman" w:hAnsi="Arial" w:cs="Arial"/>
          <w:szCs w:val="24"/>
          <w:lang w:eastAsia="en-AU"/>
        </w:rPr>
      </w:pPr>
      <w:r w:rsidRPr="0066218B">
        <w:rPr>
          <w:rFonts w:ascii="Arial" w:eastAsia="Times New Roman" w:hAnsi="Arial" w:cs="Arial"/>
          <w:szCs w:val="24"/>
          <w:lang w:eastAsia="en-AU"/>
        </w:rPr>
        <w:t>* Absolute majority required.</w:t>
      </w:r>
    </w:p>
    <w:p w14:paraId="714B50FD" w14:textId="77777777" w:rsidR="0066218B" w:rsidRPr="00517A58" w:rsidRDefault="0066218B" w:rsidP="0066218B">
      <w:pPr>
        <w:spacing w:after="0"/>
        <w:ind w:left="709"/>
        <w:jc w:val="both"/>
        <w:rPr>
          <w:rFonts w:ascii="Arial" w:eastAsia="Times New Roman" w:hAnsi="Arial" w:cs="Arial"/>
          <w:szCs w:val="24"/>
          <w:lang w:eastAsia="en-AU"/>
        </w:rPr>
      </w:pPr>
    </w:p>
    <w:p w14:paraId="716EEEDF" w14:textId="77777777" w:rsidR="0066218B" w:rsidRDefault="0066218B" w:rsidP="0066218B">
      <w:pPr>
        <w:spacing w:after="0"/>
        <w:ind w:left="709"/>
        <w:jc w:val="both"/>
        <w:rPr>
          <w:rFonts w:ascii="Arial" w:hAnsi="Arial" w:cs="Arial"/>
          <w:b/>
          <w:u w:val="single"/>
        </w:rPr>
      </w:pPr>
      <w:r>
        <w:rPr>
          <w:rFonts w:ascii="Arial" w:hAnsi="Arial" w:cs="Arial"/>
          <w:b/>
          <w:u w:val="single"/>
        </w:rPr>
        <w:t>REPORT DETAIL</w:t>
      </w:r>
    </w:p>
    <w:p w14:paraId="47CECFAE" w14:textId="77777777" w:rsidR="0066218B" w:rsidRDefault="0066218B" w:rsidP="0066218B">
      <w:pPr>
        <w:spacing w:after="0"/>
        <w:ind w:left="709"/>
        <w:jc w:val="both"/>
        <w:rPr>
          <w:rFonts w:ascii="Arial" w:hAnsi="Arial" w:cs="Arial"/>
          <w:b/>
          <w:u w:val="single"/>
        </w:rPr>
      </w:pPr>
    </w:p>
    <w:p w14:paraId="72491BE2" w14:textId="77777777" w:rsidR="0066218B" w:rsidRPr="0066218B" w:rsidRDefault="0066218B" w:rsidP="0066218B">
      <w:pPr>
        <w:spacing w:after="0"/>
        <w:ind w:left="709"/>
        <w:jc w:val="both"/>
        <w:rPr>
          <w:rFonts w:ascii="Arial" w:hAnsi="Arial" w:cs="Arial"/>
        </w:rPr>
      </w:pPr>
      <w:r w:rsidRPr="0066218B">
        <w:rPr>
          <w:rFonts w:ascii="Arial" w:hAnsi="Arial" w:cs="Arial"/>
          <w:b/>
          <w:i/>
        </w:rPr>
        <w:t>Payment options</w:t>
      </w:r>
    </w:p>
    <w:p w14:paraId="79BF9DA4" w14:textId="77777777" w:rsidR="0066218B" w:rsidRPr="0066218B" w:rsidRDefault="0066218B" w:rsidP="0066218B">
      <w:pPr>
        <w:spacing w:after="0"/>
        <w:ind w:left="709"/>
        <w:jc w:val="both"/>
        <w:rPr>
          <w:rFonts w:ascii="Arial" w:hAnsi="Arial" w:cs="Arial"/>
        </w:rPr>
      </w:pPr>
      <w:r w:rsidRPr="0066218B">
        <w:rPr>
          <w:rFonts w:ascii="Arial" w:hAnsi="Arial" w:cs="Arial"/>
        </w:rPr>
        <w:t>The Shire has traditionally offered three payment options-</w:t>
      </w:r>
    </w:p>
    <w:p w14:paraId="470F9630" w14:textId="77777777" w:rsidR="0066218B" w:rsidRPr="0066218B" w:rsidRDefault="0066218B" w:rsidP="0066218B">
      <w:pPr>
        <w:spacing w:after="0"/>
        <w:ind w:left="709"/>
        <w:jc w:val="both"/>
        <w:rPr>
          <w:rFonts w:ascii="Arial" w:hAnsi="Arial" w:cs="Arial"/>
        </w:rPr>
      </w:pPr>
      <w:r w:rsidRPr="0066218B">
        <w:rPr>
          <w:rFonts w:ascii="Arial" w:hAnsi="Arial" w:cs="Arial"/>
        </w:rPr>
        <w:t>Option 1</w:t>
      </w:r>
      <w:r w:rsidRPr="0066218B">
        <w:rPr>
          <w:rFonts w:ascii="Arial" w:hAnsi="Arial" w:cs="Arial"/>
        </w:rPr>
        <w:tab/>
        <w:t>Payment in full by the due date being 29 September 2023.</w:t>
      </w:r>
    </w:p>
    <w:p w14:paraId="3C0181C9" w14:textId="77777777" w:rsidR="0066218B" w:rsidRPr="0066218B" w:rsidRDefault="0066218B" w:rsidP="0066218B">
      <w:pPr>
        <w:spacing w:after="0"/>
        <w:ind w:left="709"/>
        <w:jc w:val="both"/>
        <w:rPr>
          <w:rFonts w:ascii="Arial" w:hAnsi="Arial" w:cs="Arial"/>
        </w:rPr>
      </w:pPr>
      <w:r w:rsidRPr="0066218B">
        <w:rPr>
          <w:rFonts w:ascii="Arial" w:hAnsi="Arial" w:cs="Arial"/>
        </w:rPr>
        <w:t>Option 2</w:t>
      </w:r>
      <w:r w:rsidRPr="0066218B">
        <w:rPr>
          <w:rFonts w:ascii="Arial" w:hAnsi="Arial" w:cs="Arial"/>
        </w:rPr>
        <w:tab/>
        <w:t>Payment in two equal instalments, being-</w:t>
      </w:r>
    </w:p>
    <w:p w14:paraId="20DCC766" w14:textId="77777777" w:rsidR="0066218B" w:rsidRPr="0066218B" w:rsidRDefault="0066218B" w:rsidP="0066218B">
      <w:pPr>
        <w:spacing w:after="0"/>
        <w:ind w:left="709"/>
        <w:jc w:val="both"/>
        <w:rPr>
          <w:rFonts w:ascii="Arial" w:hAnsi="Arial" w:cs="Arial"/>
        </w:rPr>
      </w:pPr>
      <w:r w:rsidRPr="0066218B">
        <w:rPr>
          <w:rFonts w:ascii="Arial" w:hAnsi="Arial" w:cs="Arial"/>
        </w:rPr>
        <w:t>(a)</w:t>
      </w:r>
      <w:r w:rsidRPr="0066218B">
        <w:rPr>
          <w:rFonts w:ascii="Arial" w:hAnsi="Arial" w:cs="Arial"/>
        </w:rPr>
        <w:tab/>
        <w:t>Instalment 1 - 50% of the rates and service charges within 35 days of date of issue, being 29 September 2023;</w:t>
      </w:r>
    </w:p>
    <w:p w14:paraId="50DA638E" w14:textId="77777777" w:rsidR="0066218B" w:rsidRPr="0066218B" w:rsidRDefault="0066218B" w:rsidP="0066218B">
      <w:pPr>
        <w:spacing w:after="0"/>
        <w:ind w:left="709"/>
        <w:jc w:val="both"/>
        <w:rPr>
          <w:rFonts w:ascii="Arial" w:hAnsi="Arial" w:cs="Arial"/>
        </w:rPr>
      </w:pPr>
      <w:r w:rsidRPr="0066218B">
        <w:rPr>
          <w:rFonts w:ascii="Arial" w:hAnsi="Arial" w:cs="Arial"/>
        </w:rPr>
        <w:tab/>
        <w:t>(b)</w:t>
      </w:r>
      <w:r w:rsidRPr="0066218B">
        <w:rPr>
          <w:rFonts w:ascii="Arial" w:hAnsi="Arial" w:cs="Arial"/>
        </w:rPr>
        <w:tab/>
        <w:t>Instalment 2 - 50% of the rates and service charges within 4 months of (a), being 29 January 2024;</w:t>
      </w:r>
    </w:p>
    <w:p w14:paraId="652A0DB5" w14:textId="77777777" w:rsidR="0066218B" w:rsidRPr="0066218B" w:rsidRDefault="0066218B" w:rsidP="0066218B">
      <w:pPr>
        <w:spacing w:after="0"/>
        <w:ind w:left="709"/>
        <w:jc w:val="both"/>
        <w:rPr>
          <w:rFonts w:ascii="Arial" w:hAnsi="Arial" w:cs="Arial"/>
        </w:rPr>
      </w:pPr>
      <w:r w:rsidRPr="0066218B">
        <w:rPr>
          <w:rFonts w:ascii="Arial" w:hAnsi="Arial" w:cs="Arial"/>
        </w:rPr>
        <w:t>Option 3</w:t>
      </w:r>
      <w:r w:rsidRPr="0066218B">
        <w:rPr>
          <w:rFonts w:ascii="Arial" w:hAnsi="Arial" w:cs="Arial"/>
        </w:rPr>
        <w:tab/>
        <w:t>Payment in four equal instalments, being-</w:t>
      </w:r>
    </w:p>
    <w:p w14:paraId="195CD1C4" w14:textId="77777777" w:rsidR="0066218B" w:rsidRPr="0066218B" w:rsidRDefault="0066218B" w:rsidP="0066218B">
      <w:pPr>
        <w:spacing w:after="0"/>
        <w:ind w:left="709"/>
        <w:jc w:val="both"/>
        <w:rPr>
          <w:rFonts w:ascii="Arial" w:hAnsi="Arial" w:cs="Arial"/>
        </w:rPr>
      </w:pPr>
      <w:r w:rsidRPr="0066218B">
        <w:rPr>
          <w:rFonts w:ascii="Arial" w:hAnsi="Arial" w:cs="Arial"/>
        </w:rPr>
        <w:t>(a)</w:t>
      </w:r>
      <w:r w:rsidRPr="0066218B">
        <w:rPr>
          <w:rFonts w:ascii="Arial" w:hAnsi="Arial" w:cs="Arial"/>
        </w:rPr>
        <w:tab/>
        <w:t>Instalment 1 - 25% of the rates and service charges within 35 days of date of issue, being 29 September 2023;</w:t>
      </w:r>
    </w:p>
    <w:p w14:paraId="18E80D18" w14:textId="77777777" w:rsidR="0066218B" w:rsidRPr="0066218B" w:rsidRDefault="0066218B" w:rsidP="0066218B">
      <w:pPr>
        <w:spacing w:after="0"/>
        <w:ind w:left="709"/>
        <w:jc w:val="both"/>
        <w:rPr>
          <w:rFonts w:ascii="Arial" w:hAnsi="Arial" w:cs="Arial"/>
        </w:rPr>
      </w:pPr>
      <w:r w:rsidRPr="0066218B">
        <w:rPr>
          <w:rFonts w:ascii="Arial" w:hAnsi="Arial" w:cs="Arial"/>
        </w:rPr>
        <w:t>(b)</w:t>
      </w:r>
      <w:r w:rsidRPr="0066218B">
        <w:rPr>
          <w:rFonts w:ascii="Arial" w:hAnsi="Arial" w:cs="Arial"/>
        </w:rPr>
        <w:tab/>
        <w:t>Instalment 2 - 25% of the rates and service charges within 2 months of (a), being 28 November 2023;</w:t>
      </w:r>
    </w:p>
    <w:p w14:paraId="194B10BC" w14:textId="77777777" w:rsidR="0066218B" w:rsidRPr="0066218B" w:rsidRDefault="0066218B" w:rsidP="0066218B">
      <w:pPr>
        <w:spacing w:after="0"/>
        <w:ind w:left="709"/>
        <w:jc w:val="both"/>
        <w:rPr>
          <w:rFonts w:ascii="Arial" w:hAnsi="Arial" w:cs="Arial"/>
        </w:rPr>
      </w:pPr>
      <w:r w:rsidRPr="0066218B">
        <w:rPr>
          <w:rFonts w:ascii="Arial" w:hAnsi="Arial" w:cs="Arial"/>
        </w:rPr>
        <w:t>(c)</w:t>
      </w:r>
      <w:r w:rsidRPr="0066218B">
        <w:rPr>
          <w:rFonts w:ascii="Arial" w:hAnsi="Arial" w:cs="Arial"/>
        </w:rPr>
        <w:tab/>
        <w:t>Instalment 3 - 25% of the rates and service charges within 2 months of (b), being 29 January 2024; and</w:t>
      </w:r>
    </w:p>
    <w:p w14:paraId="6FCDCCEB" w14:textId="77777777" w:rsidR="0066218B" w:rsidRPr="0066218B" w:rsidRDefault="0066218B" w:rsidP="0066218B">
      <w:pPr>
        <w:spacing w:after="0"/>
        <w:ind w:left="709"/>
        <w:jc w:val="both"/>
        <w:rPr>
          <w:rFonts w:ascii="Arial" w:hAnsi="Arial" w:cs="Arial"/>
        </w:rPr>
      </w:pPr>
      <w:r w:rsidRPr="0066218B">
        <w:rPr>
          <w:rFonts w:ascii="Arial" w:hAnsi="Arial" w:cs="Arial"/>
        </w:rPr>
        <w:t>(d)</w:t>
      </w:r>
      <w:r w:rsidRPr="0066218B">
        <w:rPr>
          <w:rFonts w:ascii="Arial" w:hAnsi="Arial" w:cs="Arial"/>
        </w:rPr>
        <w:tab/>
        <w:t>Instalment 4 - 25% of the rates and service charges within 2 months of (c), being 2 April 2024.</w:t>
      </w:r>
    </w:p>
    <w:p w14:paraId="453B3E4B" w14:textId="77777777" w:rsidR="0066218B" w:rsidRPr="0066218B" w:rsidRDefault="0066218B" w:rsidP="0066218B">
      <w:pPr>
        <w:spacing w:after="0"/>
        <w:ind w:left="709"/>
        <w:jc w:val="both"/>
        <w:rPr>
          <w:rFonts w:ascii="Arial" w:hAnsi="Arial" w:cs="Arial"/>
        </w:rPr>
      </w:pPr>
      <w:r w:rsidRPr="0066218B">
        <w:rPr>
          <w:rFonts w:ascii="Arial" w:hAnsi="Arial" w:cs="Arial"/>
        </w:rPr>
        <w:t>It is suggested that these payment options continue.</w:t>
      </w:r>
    </w:p>
    <w:p w14:paraId="0CD1A4E2" w14:textId="77777777" w:rsidR="0066218B" w:rsidRPr="0066218B" w:rsidRDefault="0066218B" w:rsidP="0066218B">
      <w:pPr>
        <w:spacing w:after="0"/>
        <w:ind w:left="709"/>
        <w:jc w:val="both"/>
        <w:rPr>
          <w:rFonts w:ascii="Arial" w:hAnsi="Arial" w:cs="Arial"/>
        </w:rPr>
      </w:pPr>
      <w:r w:rsidRPr="0066218B">
        <w:rPr>
          <w:rFonts w:ascii="Arial" w:hAnsi="Arial" w:cs="Arial"/>
          <w:b/>
          <w:i/>
        </w:rPr>
        <w:t>Administration fee and instalment interest charge</w:t>
      </w:r>
    </w:p>
    <w:p w14:paraId="61AF1936" w14:textId="77777777" w:rsidR="0066218B" w:rsidRPr="0066218B" w:rsidRDefault="0066218B" w:rsidP="0066218B">
      <w:pPr>
        <w:spacing w:after="0"/>
        <w:ind w:left="709"/>
        <w:jc w:val="both"/>
        <w:rPr>
          <w:rFonts w:ascii="Arial" w:hAnsi="Arial" w:cs="Arial"/>
        </w:rPr>
      </w:pPr>
      <w:r w:rsidRPr="0066218B">
        <w:rPr>
          <w:rFonts w:ascii="Arial" w:hAnsi="Arial" w:cs="Arial"/>
        </w:rPr>
        <w:t>Section 6.45 of the Act permits Council to impose an administration charge where a payment of rate or service charge is made by instalments.</w:t>
      </w:r>
    </w:p>
    <w:p w14:paraId="156725C7" w14:textId="77777777" w:rsidR="0066218B" w:rsidRPr="0066218B" w:rsidRDefault="0066218B" w:rsidP="0066218B">
      <w:pPr>
        <w:spacing w:after="0"/>
        <w:ind w:left="709"/>
        <w:jc w:val="both"/>
        <w:rPr>
          <w:rFonts w:ascii="Arial" w:hAnsi="Arial" w:cs="Arial"/>
        </w:rPr>
      </w:pPr>
      <w:r w:rsidRPr="0066218B">
        <w:rPr>
          <w:rFonts w:ascii="Arial" w:hAnsi="Arial" w:cs="Arial"/>
        </w:rPr>
        <w:t xml:space="preserve">Regulations 67 and 68 of the </w:t>
      </w:r>
      <w:r w:rsidRPr="0066218B">
        <w:rPr>
          <w:rFonts w:ascii="Arial" w:hAnsi="Arial" w:cs="Arial"/>
          <w:i/>
        </w:rPr>
        <w:t xml:space="preserve">Local Government (Financial Management) Regulations 1996 </w:t>
      </w:r>
      <w:r w:rsidRPr="0066218B">
        <w:rPr>
          <w:rFonts w:ascii="Arial" w:hAnsi="Arial" w:cs="Arial"/>
        </w:rPr>
        <w:t>limit how much can be imposed as an administration charge and as an instalment interest charge.</w:t>
      </w:r>
    </w:p>
    <w:p w14:paraId="3121121E" w14:textId="77777777" w:rsidR="0066218B" w:rsidRPr="0066218B" w:rsidRDefault="0066218B" w:rsidP="0066218B">
      <w:pPr>
        <w:spacing w:after="0"/>
        <w:ind w:left="709"/>
        <w:jc w:val="both"/>
        <w:rPr>
          <w:rFonts w:ascii="Arial" w:hAnsi="Arial" w:cs="Arial"/>
        </w:rPr>
      </w:pPr>
      <w:r w:rsidRPr="0066218B">
        <w:rPr>
          <w:rFonts w:ascii="Arial" w:hAnsi="Arial" w:cs="Arial"/>
        </w:rPr>
        <w:t xml:space="preserve">Traditionally the Shire has imposed an administration fee of $5 on the second, third and fourth instalment payments. </w:t>
      </w:r>
    </w:p>
    <w:p w14:paraId="5CC0E608" w14:textId="77777777" w:rsidR="0066218B" w:rsidRPr="0066218B" w:rsidRDefault="0066218B" w:rsidP="0066218B">
      <w:pPr>
        <w:spacing w:after="0"/>
        <w:ind w:left="709"/>
        <w:jc w:val="both"/>
        <w:rPr>
          <w:rFonts w:ascii="Arial" w:hAnsi="Arial" w:cs="Arial"/>
        </w:rPr>
      </w:pPr>
      <w:r w:rsidRPr="0066218B">
        <w:rPr>
          <w:rFonts w:ascii="Arial" w:hAnsi="Arial" w:cs="Arial"/>
        </w:rPr>
        <w:t>It is suggested that a $5 administration fee continue to apply to the second, third and fourth instalment payments for 2023-2024.</w:t>
      </w:r>
    </w:p>
    <w:p w14:paraId="6F45B8A4" w14:textId="77777777" w:rsidR="0066218B" w:rsidRPr="0066218B" w:rsidRDefault="0066218B" w:rsidP="0066218B">
      <w:pPr>
        <w:spacing w:after="0"/>
        <w:ind w:left="709"/>
        <w:jc w:val="both"/>
        <w:rPr>
          <w:rFonts w:ascii="Arial" w:hAnsi="Arial" w:cs="Arial"/>
        </w:rPr>
      </w:pPr>
      <w:r w:rsidRPr="0066218B">
        <w:rPr>
          <w:rFonts w:ascii="Arial" w:hAnsi="Arial" w:cs="Arial"/>
        </w:rPr>
        <w:t xml:space="preserve">The State Government did not publish a </w:t>
      </w:r>
      <w:r w:rsidRPr="0066218B">
        <w:rPr>
          <w:rFonts w:ascii="Arial" w:hAnsi="Arial" w:cs="Arial"/>
          <w:i/>
          <w:iCs/>
        </w:rPr>
        <w:t xml:space="preserve">Local Government (COVID-19 Response) Amendment </w:t>
      </w:r>
      <w:proofErr w:type="gramStart"/>
      <w:r w:rsidRPr="0066218B">
        <w:rPr>
          <w:rFonts w:ascii="Arial" w:hAnsi="Arial" w:cs="Arial"/>
          <w:i/>
          <w:iCs/>
        </w:rPr>
        <w:t xml:space="preserve">Order </w:t>
      </w:r>
      <w:r w:rsidRPr="0066218B">
        <w:rPr>
          <w:rFonts w:ascii="Arial" w:hAnsi="Arial" w:cs="Arial"/>
        </w:rPr>
        <w:t xml:space="preserve"> this</w:t>
      </w:r>
      <w:proofErr w:type="gramEnd"/>
      <w:r w:rsidRPr="0066218B">
        <w:rPr>
          <w:rFonts w:ascii="Arial" w:hAnsi="Arial" w:cs="Arial"/>
        </w:rPr>
        <w:t xml:space="preserve"> year, meaning local governments are now able to impose the maximum instalment interest rate, being 5.5% under Regulation 68.</w:t>
      </w:r>
    </w:p>
    <w:p w14:paraId="60C94F75" w14:textId="77777777" w:rsidR="0066218B" w:rsidRPr="0066218B" w:rsidRDefault="0066218B" w:rsidP="0066218B">
      <w:pPr>
        <w:spacing w:after="0"/>
        <w:ind w:left="709"/>
        <w:jc w:val="both"/>
        <w:rPr>
          <w:rFonts w:ascii="Arial" w:hAnsi="Arial" w:cs="Arial"/>
        </w:rPr>
      </w:pPr>
      <w:r w:rsidRPr="0066218B">
        <w:rPr>
          <w:rFonts w:ascii="Arial" w:hAnsi="Arial" w:cs="Arial"/>
        </w:rPr>
        <w:t>The Shire has also previously imposed an instalment interest charge of 5.5% when option 2 or option 3 is selected by ratepayers.</w:t>
      </w:r>
    </w:p>
    <w:p w14:paraId="25FA1A4A" w14:textId="77777777" w:rsidR="0066218B" w:rsidRPr="0066218B" w:rsidRDefault="0066218B" w:rsidP="0066218B">
      <w:pPr>
        <w:spacing w:after="0"/>
        <w:ind w:left="709"/>
        <w:jc w:val="both"/>
        <w:rPr>
          <w:rFonts w:ascii="Arial" w:hAnsi="Arial" w:cs="Arial"/>
        </w:rPr>
      </w:pPr>
      <w:r w:rsidRPr="0066218B">
        <w:rPr>
          <w:rFonts w:ascii="Arial" w:hAnsi="Arial" w:cs="Arial"/>
        </w:rPr>
        <w:t>It is suggested that Council continue to impose an instalment interest charge of 5.5%.</w:t>
      </w:r>
    </w:p>
    <w:p w14:paraId="06CF5A1C" w14:textId="77777777" w:rsidR="0066218B" w:rsidRPr="0066218B" w:rsidRDefault="0066218B" w:rsidP="0066218B">
      <w:pPr>
        <w:spacing w:after="0"/>
        <w:ind w:left="709"/>
        <w:jc w:val="both"/>
        <w:rPr>
          <w:rFonts w:ascii="Arial" w:hAnsi="Arial" w:cs="Arial"/>
        </w:rPr>
      </w:pPr>
      <w:r w:rsidRPr="0066218B">
        <w:rPr>
          <w:rFonts w:ascii="Arial" w:hAnsi="Arial" w:cs="Arial"/>
          <w:b/>
          <w:i/>
        </w:rPr>
        <w:t xml:space="preserve"> Accrual of interest on overdue rates or service charges</w:t>
      </w:r>
    </w:p>
    <w:p w14:paraId="5BC093C0" w14:textId="77777777" w:rsidR="0066218B" w:rsidRPr="0066218B" w:rsidRDefault="0066218B" w:rsidP="0066218B">
      <w:pPr>
        <w:spacing w:after="0"/>
        <w:ind w:left="709"/>
        <w:jc w:val="both"/>
        <w:rPr>
          <w:rFonts w:ascii="Arial" w:hAnsi="Arial" w:cs="Arial"/>
        </w:rPr>
      </w:pPr>
      <w:r w:rsidRPr="0066218B">
        <w:rPr>
          <w:rFonts w:ascii="Arial" w:hAnsi="Arial" w:cs="Arial"/>
        </w:rPr>
        <w:lastRenderedPageBreak/>
        <w:t>Section 6.51 of the Act permits Council to impose an interest charge on overdue rates or service charges.</w:t>
      </w:r>
    </w:p>
    <w:p w14:paraId="05F113B5" w14:textId="77777777" w:rsidR="0066218B" w:rsidRPr="0066218B" w:rsidRDefault="0066218B" w:rsidP="0066218B">
      <w:pPr>
        <w:spacing w:after="0"/>
        <w:ind w:left="709"/>
        <w:jc w:val="both"/>
        <w:rPr>
          <w:rFonts w:ascii="Arial" w:hAnsi="Arial" w:cs="Arial"/>
        </w:rPr>
      </w:pPr>
      <w:r w:rsidRPr="0066218B">
        <w:rPr>
          <w:rFonts w:ascii="Arial" w:hAnsi="Arial" w:cs="Arial"/>
        </w:rPr>
        <w:t xml:space="preserve">The State Government did not publish a </w:t>
      </w:r>
      <w:r w:rsidRPr="0066218B">
        <w:rPr>
          <w:rFonts w:ascii="Arial" w:hAnsi="Arial" w:cs="Arial"/>
          <w:i/>
          <w:iCs/>
        </w:rPr>
        <w:t xml:space="preserve">Local Government (COVID-19 Response) Amendment </w:t>
      </w:r>
      <w:proofErr w:type="gramStart"/>
      <w:r w:rsidRPr="0066218B">
        <w:rPr>
          <w:rFonts w:ascii="Arial" w:hAnsi="Arial" w:cs="Arial"/>
          <w:i/>
          <w:iCs/>
        </w:rPr>
        <w:t xml:space="preserve">Order </w:t>
      </w:r>
      <w:r w:rsidRPr="0066218B">
        <w:rPr>
          <w:rFonts w:ascii="Arial" w:hAnsi="Arial" w:cs="Arial"/>
        </w:rPr>
        <w:t xml:space="preserve"> this</w:t>
      </w:r>
      <w:proofErr w:type="gramEnd"/>
      <w:r w:rsidRPr="0066218B">
        <w:rPr>
          <w:rFonts w:ascii="Arial" w:hAnsi="Arial" w:cs="Arial"/>
        </w:rPr>
        <w:t xml:space="preserve"> year, meaning local governments are now able to impose the maximum late payment penalty interest rate, being 11% under Regulation 70.</w:t>
      </w:r>
    </w:p>
    <w:p w14:paraId="0C8DA9E6" w14:textId="77777777" w:rsidR="0066218B" w:rsidRPr="0066218B" w:rsidRDefault="0066218B" w:rsidP="0066218B">
      <w:pPr>
        <w:spacing w:after="0"/>
        <w:ind w:left="709"/>
        <w:jc w:val="both"/>
        <w:rPr>
          <w:rFonts w:ascii="Arial" w:hAnsi="Arial" w:cs="Arial"/>
        </w:rPr>
      </w:pPr>
      <w:r w:rsidRPr="0066218B">
        <w:rPr>
          <w:rFonts w:ascii="Arial" w:hAnsi="Arial" w:cs="Arial"/>
        </w:rPr>
        <w:t>It is suggested that Council impose a late payment interest charge of 7% on overdue rates or service charges not paid by the due date.</w:t>
      </w:r>
    </w:p>
    <w:p w14:paraId="28D08856" w14:textId="77777777" w:rsidR="0066218B" w:rsidRDefault="0066218B" w:rsidP="0066218B">
      <w:pPr>
        <w:spacing w:after="0"/>
        <w:ind w:left="709"/>
        <w:jc w:val="both"/>
        <w:rPr>
          <w:rFonts w:ascii="Arial" w:hAnsi="Arial" w:cs="Arial"/>
        </w:rPr>
      </w:pPr>
    </w:p>
    <w:p w14:paraId="630B151F" w14:textId="77777777" w:rsidR="0066218B" w:rsidRDefault="0066218B" w:rsidP="0066218B">
      <w:pPr>
        <w:spacing w:after="0"/>
        <w:ind w:left="709"/>
        <w:jc w:val="both"/>
        <w:rPr>
          <w:rFonts w:ascii="Arial" w:hAnsi="Arial" w:cs="Arial"/>
          <w:b/>
          <w:u w:val="single"/>
        </w:rPr>
      </w:pPr>
      <w:r>
        <w:rPr>
          <w:rFonts w:ascii="Arial" w:hAnsi="Arial" w:cs="Arial"/>
          <w:b/>
          <w:u w:val="single"/>
        </w:rPr>
        <w:t>SHIRE OF NUNGARIN INTEGRATED STRATEGIC PLAN 2023 - 2033</w:t>
      </w:r>
    </w:p>
    <w:p w14:paraId="3B3623D9" w14:textId="77777777" w:rsidR="0066218B" w:rsidRDefault="0066218B" w:rsidP="0066218B">
      <w:pPr>
        <w:spacing w:after="0"/>
        <w:ind w:left="709"/>
        <w:jc w:val="both"/>
        <w:rPr>
          <w:rFonts w:ascii="Arial" w:hAnsi="Arial" w:cs="Arial"/>
          <w:b/>
          <w:u w:val="single"/>
        </w:rPr>
      </w:pPr>
    </w:p>
    <w:p w14:paraId="270A10A7" w14:textId="77777777" w:rsidR="0066218B" w:rsidRPr="00517A58" w:rsidRDefault="0066218B" w:rsidP="0066218B">
      <w:pPr>
        <w:pStyle w:val="NoSpacing"/>
        <w:ind w:left="709"/>
        <w:jc w:val="both"/>
        <w:rPr>
          <w:rFonts w:ascii="Arial" w:hAnsi="Arial" w:cs="Arial"/>
        </w:rPr>
      </w:pPr>
      <w:r w:rsidRPr="00517A58">
        <w:rPr>
          <w:rFonts w:ascii="Arial" w:hAnsi="Arial" w:cs="Arial"/>
        </w:rPr>
        <w:t>This report forms part of the 2023-2024 Annual Budget.  The 2023-2024 Annual Budget has taken into consideration the actions listed in the Corporate Business Plan, where fiscally possible.</w:t>
      </w:r>
    </w:p>
    <w:p w14:paraId="482DA1D2" w14:textId="77777777" w:rsidR="0066218B" w:rsidRDefault="0066218B" w:rsidP="0066218B">
      <w:pPr>
        <w:spacing w:after="0"/>
        <w:ind w:left="709"/>
        <w:jc w:val="both"/>
        <w:rPr>
          <w:rFonts w:ascii="Arial" w:hAnsi="Arial" w:cs="Arial"/>
        </w:rPr>
      </w:pPr>
    </w:p>
    <w:p w14:paraId="19A5D640" w14:textId="77777777" w:rsidR="0066218B" w:rsidRDefault="0066218B" w:rsidP="0066218B">
      <w:pPr>
        <w:spacing w:after="0"/>
        <w:ind w:left="709"/>
        <w:jc w:val="both"/>
        <w:rPr>
          <w:rFonts w:ascii="Arial" w:hAnsi="Arial" w:cs="Arial"/>
          <w:b/>
          <w:u w:val="single"/>
        </w:rPr>
      </w:pPr>
      <w:r>
        <w:rPr>
          <w:rFonts w:ascii="Arial" w:hAnsi="Arial" w:cs="Arial"/>
          <w:b/>
          <w:u w:val="single"/>
        </w:rPr>
        <w:t>OTHER STRATEGIC LINKS</w:t>
      </w:r>
    </w:p>
    <w:p w14:paraId="0A190A61" w14:textId="77777777" w:rsidR="0066218B" w:rsidRDefault="0066218B" w:rsidP="0066218B">
      <w:pPr>
        <w:spacing w:after="0"/>
        <w:ind w:left="709"/>
        <w:jc w:val="both"/>
        <w:rPr>
          <w:rFonts w:ascii="Arial" w:hAnsi="Arial" w:cs="Arial"/>
        </w:rPr>
      </w:pPr>
    </w:p>
    <w:p w14:paraId="7DAFD665" w14:textId="77777777" w:rsidR="0066218B" w:rsidRDefault="0066218B" w:rsidP="0066218B">
      <w:pPr>
        <w:spacing w:after="0"/>
        <w:ind w:left="709"/>
        <w:jc w:val="both"/>
        <w:rPr>
          <w:rFonts w:ascii="Arial" w:hAnsi="Arial" w:cs="Arial"/>
        </w:rPr>
      </w:pPr>
      <w:r>
        <w:rPr>
          <w:rFonts w:ascii="Arial" w:hAnsi="Arial" w:cs="Arial"/>
        </w:rPr>
        <w:t>nil</w:t>
      </w:r>
    </w:p>
    <w:p w14:paraId="5DC0D282" w14:textId="77777777" w:rsidR="0066218B" w:rsidRDefault="0066218B" w:rsidP="0066218B">
      <w:pPr>
        <w:spacing w:after="0"/>
        <w:ind w:left="709"/>
        <w:jc w:val="both"/>
        <w:rPr>
          <w:rFonts w:ascii="Arial" w:hAnsi="Arial" w:cs="Arial"/>
        </w:rPr>
      </w:pPr>
    </w:p>
    <w:p w14:paraId="49589BC5" w14:textId="77777777" w:rsidR="0066218B" w:rsidRDefault="0066218B" w:rsidP="0066218B">
      <w:pPr>
        <w:spacing w:after="0"/>
        <w:ind w:left="709"/>
        <w:jc w:val="both"/>
        <w:rPr>
          <w:rFonts w:ascii="Arial" w:hAnsi="Arial" w:cs="Arial"/>
          <w:b/>
          <w:u w:val="single"/>
        </w:rPr>
      </w:pPr>
      <w:r>
        <w:rPr>
          <w:rFonts w:ascii="Arial" w:hAnsi="Arial" w:cs="Arial"/>
          <w:b/>
          <w:u w:val="single"/>
        </w:rPr>
        <w:t>STATUTORY ENVIRONMENT</w:t>
      </w:r>
    </w:p>
    <w:p w14:paraId="675CA689" w14:textId="77777777" w:rsidR="0066218B" w:rsidRDefault="0066218B" w:rsidP="0066218B">
      <w:pPr>
        <w:spacing w:after="0"/>
        <w:ind w:left="709"/>
        <w:jc w:val="both"/>
        <w:rPr>
          <w:rFonts w:ascii="Arial" w:hAnsi="Arial" w:cs="Arial"/>
          <w:b/>
          <w:u w:val="single"/>
        </w:rPr>
      </w:pPr>
    </w:p>
    <w:p w14:paraId="4B09436B" w14:textId="77777777" w:rsidR="0066218B" w:rsidRPr="0066218B" w:rsidRDefault="0066218B" w:rsidP="0066218B">
      <w:pPr>
        <w:ind w:firstLine="709"/>
        <w:rPr>
          <w:rFonts w:ascii="Arial" w:hAnsi="Arial" w:cs="Arial"/>
        </w:rPr>
      </w:pPr>
      <w:r w:rsidRPr="0066218B">
        <w:rPr>
          <w:rFonts w:ascii="Arial" w:hAnsi="Arial" w:cs="Arial"/>
        </w:rPr>
        <w:t>Local Government Act 1995 s.6.45, 6.50, 6.51.</w:t>
      </w:r>
    </w:p>
    <w:p w14:paraId="3D6C3DFB" w14:textId="77777777" w:rsidR="0066218B" w:rsidRPr="0066218B" w:rsidRDefault="0066218B" w:rsidP="0066218B">
      <w:pPr>
        <w:ind w:left="709"/>
        <w:rPr>
          <w:rFonts w:ascii="Arial" w:hAnsi="Arial" w:cs="Arial"/>
        </w:rPr>
      </w:pPr>
      <w:r w:rsidRPr="0066218B">
        <w:rPr>
          <w:rFonts w:ascii="Arial" w:hAnsi="Arial" w:cs="Arial"/>
        </w:rPr>
        <w:t xml:space="preserve">Local Government (Financial Management) Regulations 1996, Regulations 67, 68, 70 and 71. </w:t>
      </w:r>
    </w:p>
    <w:p w14:paraId="5EFC5A1C" w14:textId="77777777" w:rsidR="0066218B" w:rsidRPr="00517A58" w:rsidRDefault="0066218B" w:rsidP="0066218B">
      <w:pPr>
        <w:pStyle w:val="NoSpacing"/>
        <w:ind w:left="709"/>
        <w:jc w:val="both"/>
        <w:rPr>
          <w:rFonts w:ascii="Arial" w:hAnsi="Arial" w:cs="Arial"/>
        </w:rPr>
      </w:pPr>
    </w:p>
    <w:p w14:paraId="1219C030" w14:textId="77777777" w:rsidR="0066218B" w:rsidRDefault="0066218B" w:rsidP="0066218B">
      <w:pPr>
        <w:spacing w:after="0"/>
        <w:ind w:left="709"/>
        <w:jc w:val="both"/>
        <w:rPr>
          <w:rFonts w:ascii="Arial" w:hAnsi="Arial" w:cs="Arial"/>
          <w:b/>
          <w:u w:val="single"/>
        </w:rPr>
      </w:pPr>
      <w:r>
        <w:rPr>
          <w:rFonts w:ascii="Arial" w:hAnsi="Arial" w:cs="Arial"/>
          <w:b/>
          <w:u w:val="single"/>
        </w:rPr>
        <w:t>SUSTAINABILITY AND RISK CONSIDERATIONS</w:t>
      </w:r>
    </w:p>
    <w:p w14:paraId="00EEA704" w14:textId="77777777" w:rsidR="0066218B" w:rsidRDefault="0066218B" w:rsidP="0066218B">
      <w:pPr>
        <w:spacing w:after="0"/>
        <w:ind w:left="709"/>
        <w:jc w:val="both"/>
        <w:rPr>
          <w:rFonts w:ascii="Arial" w:hAnsi="Arial" w:cs="Arial"/>
          <w:b/>
          <w:u w:val="single"/>
        </w:rPr>
      </w:pPr>
    </w:p>
    <w:p w14:paraId="5E89F30F" w14:textId="77777777" w:rsidR="0066218B" w:rsidRDefault="0066218B" w:rsidP="0066218B">
      <w:pPr>
        <w:spacing w:after="0"/>
        <w:ind w:left="709"/>
        <w:jc w:val="both"/>
        <w:rPr>
          <w:rFonts w:ascii="Arial" w:hAnsi="Arial" w:cs="Arial"/>
          <w:b/>
        </w:rPr>
      </w:pPr>
      <w:r w:rsidRPr="001E2E2E">
        <w:rPr>
          <w:rFonts w:ascii="Arial" w:hAnsi="Arial" w:cs="Arial"/>
          <w:b/>
        </w:rPr>
        <w:t>Economic</w:t>
      </w:r>
      <w:r>
        <w:rPr>
          <w:rFonts w:ascii="Arial" w:hAnsi="Arial" w:cs="Arial"/>
          <w:b/>
        </w:rPr>
        <w:t xml:space="preserve"> – </w:t>
      </w:r>
    </w:p>
    <w:p w14:paraId="6D3E5F8A" w14:textId="77777777" w:rsidR="0066218B" w:rsidRDefault="0066218B" w:rsidP="0066218B">
      <w:pPr>
        <w:spacing w:after="0"/>
        <w:ind w:left="709"/>
        <w:jc w:val="both"/>
        <w:rPr>
          <w:rFonts w:ascii="Arial" w:hAnsi="Arial" w:cs="Arial"/>
        </w:rPr>
      </w:pPr>
    </w:p>
    <w:p w14:paraId="0CE41551" w14:textId="77777777" w:rsidR="0066218B" w:rsidRPr="007E3E75" w:rsidRDefault="0066218B" w:rsidP="0066218B">
      <w:pPr>
        <w:spacing w:after="0"/>
        <w:ind w:left="709"/>
        <w:jc w:val="both"/>
        <w:rPr>
          <w:rFonts w:ascii="Arial" w:hAnsi="Arial" w:cs="Arial"/>
        </w:rPr>
      </w:pPr>
      <w:r>
        <w:rPr>
          <w:rFonts w:ascii="Arial" w:hAnsi="Arial" w:cs="Arial"/>
        </w:rPr>
        <w:t>nil</w:t>
      </w:r>
    </w:p>
    <w:p w14:paraId="2512725C" w14:textId="77777777" w:rsidR="0066218B" w:rsidRDefault="0066218B" w:rsidP="0066218B">
      <w:pPr>
        <w:spacing w:after="0"/>
        <w:ind w:left="709"/>
        <w:jc w:val="both"/>
        <w:rPr>
          <w:rFonts w:ascii="Arial" w:hAnsi="Arial" w:cs="Arial"/>
        </w:rPr>
      </w:pPr>
    </w:p>
    <w:p w14:paraId="4FB9F429" w14:textId="77777777" w:rsidR="0066218B" w:rsidRDefault="0066218B" w:rsidP="0066218B">
      <w:pPr>
        <w:spacing w:after="0"/>
        <w:ind w:left="709"/>
        <w:jc w:val="both"/>
        <w:rPr>
          <w:rFonts w:ascii="Arial" w:hAnsi="Arial" w:cs="Arial"/>
          <w:b/>
        </w:rPr>
      </w:pPr>
      <w:r>
        <w:rPr>
          <w:rFonts w:ascii="Arial" w:hAnsi="Arial" w:cs="Arial"/>
          <w:b/>
        </w:rPr>
        <w:t xml:space="preserve">Social </w:t>
      </w:r>
    </w:p>
    <w:p w14:paraId="2BD8A056" w14:textId="77777777" w:rsidR="0066218B" w:rsidRDefault="0066218B" w:rsidP="0066218B">
      <w:pPr>
        <w:spacing w:after="0"/>
        <w:ind w:left="709"/>
        <w:jc w:val="both"/>
        <w:rPr>
          <w:rFonts w:ascii="Arial" w:hAnsi="Arial" w:cs="Arial"/>
        </w:rPr>
      </w:pPr>
    </w:p>
    <w:p w14:paraId="308BDC1C" w14:textId="77777777" w:rsidR="0066218B" w:rsidRPr="007E3E75" w:rsidRDefault="0066218B" w:rsidP="0066218B">
      <w:pPr>
        <w:spacing w:after="0"/>
        <w:ind w:left="709"/>
        <w:jc w:val="both"/>
        <w:rPr>
          <w:rFonts w:ascii="Arial" w:hAnsi="Arial" w:cs="Arial"/>
        </w:rPr>
      </w:pPr>
      <w:r>
        <w:rPr>
          <w:rFonts w:ascii="Arial" w:hAnsi="Arial" w:cs="Arial"/>
        </w:rPr>
        <w:t>nil.</w:t>
      </w:r>
    </w:p>
    <w:p w14:paraId="0087E1FC" w14:textId="77777777" w:rsidR="0066218B" w:rsidRDefault="0066218B" w:rsidP="0066218B">
      <w:pPr>
        <w:spacing w:after="0"/>
        <w:ind w:left="709"/>
        <w:jc w:val="both"/>
        <w:rPr>
          <w:rFonts w:ascii="Arial" w:hAnsi="Arial" w:cs="Arial"/>
        </w:rPr>
      </w:pPr>
    </w:p>
    <w:p w14:paraId="77F542C8" w14:textId="77777777" w:rsidR="0066218B" w:rsidRDefault="0066218B" w:rsidP="0066218B">
      <w:pPr>
        <w:spacing w:after="0"/>
        <w:ind w:left="709"/>
        <w:jc w:val="both"/>
        <w:rPr>
          <w:rFonts w:ascii="Arial" w:hAnsi="Arial" w:cs="Arial"/>
          <w:b/>
        </w:rPr>
      </w:pPr>
      <w:r>
        <w:rPr>
          <w:rFonts w:ascii="Arial" w:hAnsi="Arial" w:cs="Arial"/>
          <w:b/>
        </w:rPr>
        <w:t>Policy Implications</w:t>
      </w:r>
    </w:p>
    <w:p w14:paraId="170FE261" w14:textId="77777777" w:rsidR="0066218B" w:rsidRDefault="0066218B" w:rsidP="0066218B">
      <w:pPr>
        <w:spacing w:after="0"/>
        <w:ind w:left="709"/>
        <w:jc w:val="both"/>
        <w:rPr>
          <w:rFonts w:ascii="Arial" w:hAnsi="Arial" w:cs="Arial"/>
        </w:rPr>
      </w:pPr>
    </w:p>
    <w:p w14:paraId="576C5BA8" w14:textId="77777777" w:rsidR="0066218B" w:rsidRDefault="0066218B" w:rsidP="0066218B">
      <w:pPr>
        <w:spacing w:after="0"/>
        <w:ind w:left="709"/>
        <w:jc w:val="both"/>
        <w:rPr>
          <w:rFonts w:ascii="Arial" w:hAnsi="Arial" w:cs="Arial"/>
        </w:rPr>
      </w:pPr>
      <w:r>
        <w:rPr>
          <w:rFonts w:ascii="Arial" w:hAnsi="Arial" w:cs="Arial"/>
        </w:rPr>
        <w:t>nil</w:t>
      </w:r>
    </w:p>
    <w:p w14:paraId="7305339D" w14:textId="77777777" w:rsidR="0066218B" w:rsidRDefault="0066218B" w:rsidP="0066218B">
      <w:pPr>
        <w:spacing w:after="0"/>
        <w:ind w:left="709"/>
        <w:jc w:val="both"/>
        <w:rPr>
          <w:rFonts w:ascii="Arial" w:hAnsi="Arial" w:cs="Arial"/>
        </w:rPr>
      </w:pPr>
    </w:p>
    <w:p w14:paraId="299A0A58" w14:textId="77777777" w:rsidR="0066218B" w:rsidRDefault="0066218B" w:rsidP="0066218B">
      <w:pPr>
        <w:spacing w:after="0"/>
        <w:ind w:left="709"/>
        <w:jc w:val="both"/>
        <w:rPr>
          <w:rFonts w:ascii="Arial" w:hAnsi="Arial" w:cs="Arial"/>
          <w:b/>
        </w:rPr>
      </w:pPr>
      <w:r>
        <w:rPr>
          <w:rFonts w:ascii="Arial" w:hAnsi="Arial" w:cs="Arial"/>
          <w:b/>
        </w:rPr>
        <w:t>Risk Management Implications</w:t>
      </w:r>
    </w:p>
    <w:p w14:paraId="158B92A3" w14:textId="77777777" w:rsidR="0066218B" w:rsidRDefault="0066218B" w:rsidP="0066218B">
      <w:pPr>
        <w:spacing w:after="0"/>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1554"/>
        <w:gridCol w:w="6753"/>
      </w:tblGrid>
      <w:tr w:rsidR="0066218B" w14:paraId="5B950A83" w14:textId="77777777" w:rsidTr="001A1370">
        <w:tc>
          <w:tcPr>
            <w:tcW w:w="1554" w:type="dxa"/>
          </w:tcPr>
          <w:p w14:paraId="26852154" w14:textId="77777777" w:rsidR="0066218B" w:rsidRDefault="0066218B" w:rsidP="001A1370">
            <w:pPr>
              <w:jc w:val="both"/>
              <w:rPr>
                <w:rFonts w:ascii="Arial" w:hAnsi="Arial" w:cs="Arial"/>
                <w:b/>
              </w:rPr>
            </w:pPr>
            <w:r>
              <w:rPr>
                <w:rFonts w:ascii="Arial" w:hAnsi="Arial" w:cs="Arial"/>
                <w:b/>
              </w:rPr>
              <w:t>Risk Level</w:t>
            </w:r>
          </w:p>
        </w:tc>
        <w:tc>
          <w:tcPr>
            <w:tcW w:w="6753" w:type="dxa"/>
          </w:tcPr>
          <w:p w14:paraId="5C5C4A23" w14:textId="77777777" w:rsidR="0066218B" w:rsidRDefault="0066218B" w:rsidP="001A1370">
            <w:pPr>
              <w:jc w:val="center"/>
              <w:rPr>
                <w:rFonts w:ascii="Arial" w:hAnsi="Arial" w:cs="Arial"/>
                <w:b/>
              </w:rPr>
            </w:pPr>
            <w:r>
              <w:rPr>
                <w:rFonts w:ascii="Arial" w:hAnsi="Arial" w:cs="Arial"/>
                <w:b/>
              </w:rPr>
              <w:t>Comment</w:t>
            </w:r>
          </w:p>
        </w:tc>
      </w:tr>
      <w:tr w:rsidR="0066218B" w14:paraId="6D5DCBB6" w14:textId="77777777" w:rsidTr="001A1370">
        <w:sdt>
          <w:sdtPr>
            <w:rPr>
              <w:rFonts w:ascii="Arial" w:hAnsi="Arial" w:cs="Arial"/>
            </w:rPr>
            <w:alias w:val="Risk Management"/>
            <w:tag w:val="Risk Management"/>
            <w:id w:val="1402175435"/>
            <w:placeholder>
              <w:docPart w:val="829C23E1DDD747FF89032DD6F81CC388"/>
            </w:placeholder>
            <w:dropDownList>
              <w:listItem w:displayText="Low" w:value="Low"/>
              <w:listItem w:displayText="Medium" w:value="Medium"/>
              <w:listItem w:displayText="High" w:value="High"/>
              <w:listItem w:displayText="Extreme" w:value="Extreme"/>
            </w:dropDownList>
          </w:sdtPr>
          <w:sdtEndPr/>
          <w:sdtContent>
            <w:tc>
              <w:tcPr>
                <w:tcW w:w="1554" w:type="dxa"/>
              </w:tcPr>
              <w:p w14:paraId="7FC12FB5" w14:textId="77777777" w:rsidR="0066218B" w:rsidRDefault="0066218B" w:rsidP="001A1370">
                <w:pPr>
                  <w:jc w:val="both"/>
                  <w:rPr>
                    <w:rFonts w:ascii="Arial" w:hAnsi="Arial" w:cs="Arial"/>
                    <w:b/>
                  </w:rPr>
                </w:pPr>
                <w:r>
                  <w:rPr>
                    <w:rFonts w:ascii="Arial" w:hAnsi="Arial" w:cs="Arial"/>
                  </w:rPr>
                  <w:t>Low</w:t>
                </w:r>
              </w:p>
            </w:tc>
          </w:sdtContent>
        </w:sdt>
        <w:tc>
          <w:tcPr>
            <w:tcW w:w="6753" w:type="dxa"/>
          </w:tcPr>
          <w:p w14:paraId="31503714" w14:textId="77777777" w:rsidR="0066218B" w:rsidRPr="004B1A25" w:rsidRDefault="0066218B" w:rsidP="001A1370">
            <w:pPr>
              <w:jc w:val="both"/>
              <w:rPr>
                <w:rFonts w:ascii="Arial" w:hAnsi="Arial" w:cs="Arial"/>
              </w:rPr>
            </w:pPr>
          </w:p>
        </w:tc>
      </w:tr>
    </w:tbl>
    <w:p w14:paraId="425CEFF7" w14:textId="77777777" w:rsidR="0066218B" w:rsidRPr="00C07DA9" w:rsidRDefault="0066218B" w:rsidP="0066218B">
      <w:pPr>
        <w:spacing w:after="0"/>
        <w:ind w:left="709"/>
        <w:jc w:val="both"/>
        <w:rPr>
          <w:rFonts w:ascii="Arial" w:hAnsi="Arial" w:cs="Arial"/>
          <w:b/>
        </w:rPr>
      </w:pPr>
    </w:p>
    <w:p w14:paraId="026EB179" w14:textId="77777777" w:rsidR="0066218B" w:rsidRDefault="0066218B" w:rsidP="0066218B">
      <w:pPr>
        <w:spacing w:after="0"/>
        <w:ind w:left="709"/>
        <w:jc w:val="both"/>
        <w:rPr>
          <w:rFonts w:ascii="Arial" w:hAnsi="Arial" w:cs="Arial"/>
          <w:b/>
          <w:u w:val="single"/>
        </w:rPr>
      </w:pPr>
      <w:r>
        <w:rPr>
          <w:rFonts w:ascii="Arial" w:hAnsi="Arial" w:cs="Arial"/>
          <w:b/>
          <w:u w:val="single"/>
        </w:rPr>
        <w:t>CONSULTATION</w:t>
      </w:r>
    </w:p>
    <w:p w14:paraId="6B9B2128" w14:textId="77777777" w:rsidR="0066218B" w:rsidRDefault="0066218B" w:rsidP="0066218B">
      <w:pPr>
        <w:spacing w:after="0"/>
        <w:ind w:left="709"/>
        <w:jc w:val="both"/>
        <w:rPr>
          <w:rFonts w:ascii="Arial" w:hAnsi="Arial" w:cs="Arial"/>
        </w:rPr>
      </w:pPr>
    </w:p>
    <w:p w14:paraId="3953F033" w14:textId="77777777" w:rsidR="0066218B" w:rsidRDefault="0066218B" w:rsidP="0066218B">
      <w:pPr>
        <w:spacing w:after="0"/>
        <w:ind w:left="709"/>
        <w:jc w:val="both"/>
        <w:rPr>
          <w:rFonts w:ascii="Arial" w:hAnsi="Arial" w:cs="Arial"/>
        </w:rPr>
      </w:pPr>
      <w:r>
        <w:rPr>
          <w:rFonts w:ascii="Arial" w:hAnsi="Arial" w:cs="Arial"/>
        </w:rPr>
        <w:t>Council</w:t>
      </w:r>
    </w:p>
    <w:p w14:paraId="643297E3" w14:textId="773DF584" w:rsidR="001A1370" w:rsidRDefault="001A1370">
      <w:pPr>
        <w:rPr>
          <w:rFonts w:ascii="Arial" w:hAnsi="Arial" w:cs="Arial"/>
        </w:rPr>
      </w:pPr>
      <w:r>
        <w:rPr>
          <w:rFonts w:ascii="Arial" w:hAnsi="Arial" w:cs="Arial"/>
        </w:rPr>
        <w:br w:type="page"/>
      </w:r>
    </w:p>
    <w:p w14:paraId="1F00BFCB" w14:textId="77777777" w:rsidR="0066218B" w:rsidRDefault="0066218B" w:rsidP="0066218B">
      <w:pPr>
        <w:spacing w:after="0"/>
        <w:ind w:left="709"/>
        <w:jc w:val="both"/>
        <w:rPr>
          <w:rFonts w:ascii="Arial" w:hAnsi="Arial" w:cs="Arial"/>
        </w:rPr>
      </w:pPr>
    </w:p>
    <w:p w14:paraId="03F9C49F" w14:textId="77777777" w:rsidR="0066218B" w:rsidRDefault="0066218B" w:rsidP="0066218B">
      <w:pPr>
        <w:spacing w:after="0"/>
        <w:ind w:left="709"/>
        <w:jc w:val="both"/>
        <w:rPr>
          <w:rFonts w:ascii="Arial" w:hAnsi="Arial" w:cs="Arial"/>
          <w:b/>
          <w:u w:val="single"/>
        </w:rPr>
      </w:pPr>
      <w:r>
        <w:rPr>
          <w:rFonts w:ascii="Arial" w:hAnsi="Arial" w:cs="Arial"/>
          <w:b/>
          <w:u w:val="single"/>
        </w:rPr>
        <w:t>RESOURCE IMPLICATIONS</w:t>
      </w:r>
    </w:p>
    <w:p w14:paraId="1FF8C37B" w14:textId="77777777" w:rsidR="0066218B" w:rsidRDefault="0066218B" w:rsidP="0066218B">
      <w:pPr>
        <w:spacing w:after="0"/>
        <w:ind w:left="709"/>
        <w:jc w:val="both"/>
        <w:rPr>
          <w:rFonts w:ascii="Arial" w:hAnsi="Arial" w:cs="Arial"/>
          <w:b/>
          <w:u w:val="single"/>
        </w:rPr>
      </w:pPr>
    </w:p>
    <w:p w14:paraId="2570169C" w14:textId="77777777" w:rsidR="0066218B" w:rsidRDefault="0066218B" w:rsidP="0066218B">
      <w:pPr>
        <w:spacing w:after="0"/>
        <w:ind w:left="709"/>
        <w:jc w:val="both"/>
        <w:rPr>
          <w:rFonts w:ascii="Arial" w:hAnsi="Arial" w:cs="Arial"/>
          <w:b/>
        </w:rPr>
      </w:pPr>
      <w:r>
        <w:rPr>
          <w:rFonts w:ascii="Arial" w:hAnsi="Arial" w:cs="Arial"/>
          <w:b/>
        </w:rPr>
        <w:t>F</w:t>
      </w:r>
      <w:r w:rsidRPr="00C07DA9">
        <w:rPr>
          <w:rFonts w:ascii="Arial" w:hAnsi="Arial" w:cs="Arial"/>
          <w:b/>
        </w:rPr>
        <w:t>inancial</w:t>
      </w:r>
    </w:p>
    <w:p w14:paraId="582018BD" w14:textId="77777777" w:rsidR="0066218B" w:rsidRDefault="0066218B" w:rsidP="0066218B">
      <w:pPr>
        <w:spacing w:after="0"/>
        <w:ind w:left="709"/>
        <w:jc w:val="both"/>
        <w:rPr>
          <w:rFonts w:ascii="Arial" w:hAnsi="Arial" w:cs="Arial"/>
          <w:b/>
        </w:rPr>
      </w:pPr>
    </w:p>
    <w:p w14:paraId="0C13B40C" w14:textId="77777777" w:rsidR="0066218B" w:rsidRPr="0066218B" w:rsidRDefault="0066218B" w:rsidP="0066218B">
      <w:pPr>
        <w:pStyle w:val="NoSpacing"/>
        <w:ind w:left="709"/>
        <w:jc w:val="both"/>
        <w:rPr>
          <w:rFonts w:ascii="Arial" w:hAnsi="Arial" w:cs="Arial"/>
        </w:rPr>
      </w:pPr>
      <w:r w:rsidRPr="0066218B">
        <w:rPr>
          <w:rFonts w:ascii="Arial" w:hAnsi="Arial" w:cs="Arial"/>
        </w:rPr>
        <w:t>This report forms part of the 2023-2024 Annual Budget and relevant information is disclosed in the Notes to the Annual Budget.</w:t>
      </w:r>
    </w:p>
    <w:p w14:paraId="62620218" w14:textId="1FF4C419" w:rsidR="0066218B" w:rsidRPr="00517A58" w:rsidRDefault="0066218B" w:rsidP="0066218B">
      <w:pPr>
        <w:pStyle w:val="NoSpacing"/>
        <w:ind w:left="709"/>
        <w:jc w:val="both"/>
        <w:rPr>
          <w:rFonts w:ascii="Arial" w:hAnsi="Arial" w:cs="Arial"/>
        </w:rPr>
      </w:pPr>
      <w:r w:rsidRPr="00517A58">
        <w:rPr>
          <w:rFonts w:ascii="Arial" w:hAnsi="Arial" w:cs="Arial"/>
        </w:rPr>
        <w:t>.</w:t>
      </w:r>
    </w:p>
    <w:p w14:paraId="7C88D82F" w14:textId="77777777" w:rsidR="0066218B" w:rsidRDefault="0066218B" w:rsidP="0066218B">
      <w:pPr>
        <w:spacing w:after="0"/>
        <w:ind w:left="709"/>
        <w:jc w:val="both"/>
        <w:rPr>
          <w:rFonts w:ascii="Arial" w:hAnsi="Arial" w:cs="Arial"/>
          <w:b/>
        </w:rPr>
      </w:pPr>
      <w:r w:rsidRPr="00C07DA9">
        <w:rPr>
          <w:rFonts w:ascii="Arial" w:hAnsi="Arial" w:cs="Arial"/>
          <w:b/>
        </w:rPr>
        <w:t>Workforce</w:t>
      </w:r>
    </w:p>
    <w:p w14:paraId="28DA7232" w14:textId="77777777" w:rsidR="0066218B" w:rsidRDefault="0066218B" w:rsidP="0066218B">
      <w:pPr>
        <w:pBdr>
          <w:bottom w:val="single" w:sz="12" w:space="1" w:color="auto"/>
        </w:pBdr>
        <w:spacing w:after="0"/>
        <w:ind w:left="709"/>
        <w:jc w:val="both"/>
        <w:rPr>
          <w:rFonts w:ascii="Arial" w:hAnsi="Arial" w:cs="Arial"/>
        </w:rPr>
      </w:pPr>
    </w:p>
    <w:p w14:paraId="5F5BAA06" w14:textId="77777777" w:rsidR="0066218B" w:rsidRDefault="0066218B" w:rsidP="0066218B">
      <w:pPr>
        <w:pBdr>
          <w:bottom w:val="single" w:sz="12" w:space="1" w:color="auto"/>
        </w:pBdr>
        <w:spacing w:after="0"/>
        <w:ind w:left="709"/>
        <w:jc w:val="both"/>
        <w:rPr>
          <w:rFonts w:ascii="Arial" w:hAnsi="Arial" w:cs="Arial"/>
        </w:rPr>
      </w:pPr>
      <w:r>
        <w:rPr>
          <w:rFonts w:ascii="Arial" w:hAnsi="Arial" w:cs="Arial"/>
        </w:rPr>
        <w:t>nil</w:t>
      </w:r>
    </w:p>
    <w:p w14:paraId="0C3F5D71" w14:textId="3A774003" w:rsidR="00CC1348" w:rsidRDefault="00CC1348" w:rsidP="000F4450">
      <w:pPr>
        <w:pBdr>
          <w:bottom w:val="single" w:sz="12" w:space="1" w:color="auto"/>
        </w:pBdr>
        <w:spacing w:after="0"/>
        <w:ind w:left="709"/>
        <w:jc w:val="both"/>
        <w:rPr>
          <w:rFonts w:ascii="Arial" w:hAnsi="Arial" w:cs="Arial"/>
        </w:rPr>
      </w:pPr>
    </w:p>
    <w:tbl>
      <w:tblPr>
        <w:tblStyle w:val="TableGrid103"/>
        <w:tblW w:w="0" w:type="auto"/>
        <w:tblInd w:w="720" w:type="dxa"/>
        <w:tblLook w:val="04A0" w:firstRow="1" w:lastRow="0" w:firstColumn="1" w:lastColumn="0" w:noHBand="0" w:noVBand="1"/>
      </w:tblPr>
      <w:tblGrid>
        <w:gridCol w:w="3010"/>
        <w:gridCol w:w="5286"/>
      </w:tblGrid>
      <w:tr w:rsidR="00AA06EE" w:rsidRPr="00EE3E4D" w14:paraId="77DB279D" w14:textId="77777777" w:rsidTr="001A1370">
        <w:trPr>
          <w:trHeight w:val="454"/>
        </w:trPr>
        <w:tc>
          <w:tcPr>
            <w:tcW w:w="8296" w:type="dxa"/>
            <w:gridSpan w:val="2"/>
            <w:vAlign w:val="center"/>
          </w:tcPr>
          <w:p w14:paraId="773CF049" w14:textId="3B60EEC9" w:rsidR="00AA06EE" w:rsidRPr="00EE3E4D" w:rsidRDefault="00AA06EE" w:rsidP="001A1370">
            <w:pPr>
              <w:keepNext/>
              <w:ind w:left="585" w:hanging="585"/>
              <w:jc w:val="both"/>
              <w:outlineLvl w:val="2"/>
              <w:rPr>
                <w:b/>
                <w:bCs/>
                <w:caps/>
                <w:sz w:val="24"/>
                <w:szCs w:val="20"/>
              </w:rPr>
            </w:pPr>
            <w:bookmarkStart w:id="22" w:name="_Toc143598685"/>
            <w:r>
              <w:rPr>
                <w:b/>
                <w:bCs/>
                <w:caps/>
                <w:szCs w:val="20"/>
              </w:rPr>
              <w:t>7.</w:t>
            </w:r>
            <w:r w:rsidR="0048244B">
              <w:rPr>
                <w:b/>
                <w:bCs/>
                <w:caps/>
                <w:szCs w:val="20"/>
              </w:rPr>
              <w:t>4</w:t>
            </w:r>
            <w:r w:rsidRPr="00EE3E4D">
              <w:rPr>
                <w:b/>
                <w:bCs/>
                <w:caps/>
                <w:szCs w:val="20"/>
              </w:rPr>
              <w:tab/>
            </w:r>
            <w:r>
              <w:rPr>
                <w:b/>
                <w:bCs/>
                <w:caps/>
                <w:szCs w:val="20"/>
              </w:rPr>
              <w:t xml:space="preserve">ITEM </w:t>
            </w:r>
            <w:r w:rsidR="0048244B" w:rsidRPr="0048244B">
              <w:rPr>
                <w:b/>
              </w:rPr>
              <w:t>IMPOSITION OF FEES AND CHARGES, AND RUBBISH REMOVAL CHARGES FOR 2023-2024 ANNUAL BUDGET</w:t>
            </w:r>
            <w:bookmarkEnd w:id="22"/>
          </w:p>
        </w:tc>
      </w:tr>
      <w:tr w:rsidR="00AA06EE" w:rsidRPr="00EE3E4D" w14:paraId="213683A2" w14:textId="77777777" w:rsidTr="001A1370">
        <w:tc>
          <w:tcPr>
            <w:tcW w:w="3010" w:type="dxa"/>
          </w:tcPr>
          <w:p w14:paraId="2D8B9F0F" w14:textId="77777777" w:rsidR="00AA06EE" w:rsidRPr="00EE3E4D" w:rsidRDefault="00AA06EE" w:rsidP="001A1370">
            <w:pPr>
              <w:rPr>
                <w:b/>
                <w:szCs w:val="24"/>
              </w:rPr>
            </w:pPr>
            <w:r w:rsidRPr="00EE3E4D">
              <w:rPr>
                <w:b/>
                <w:szCs w:val="24"/>
              </w:rPr>
              <w:t>File Ref:</w:t>
            </w:r>
          </w:p>
        </w:tc>
        <w:tc>
          <w:tcPr>
            <w:tcW w:w="5286" w:type="dxa"/>
          </w:tcPr>
          <w:p w14:paraId="6061C103" w14:textId="77777777" w:rsidR="00AA06EE" w:rsidRPr="00EE3E4D" w:rsidRDefault="00AA06EE" w:rsidP="001A1370">
            <w:pPr>
              <w:rPr>
                <w:szCs w:val="24"/>
              </w:rPr>
            </w:pPr>
          </w:p>
        </w:tc>
      </w:tr>
      <w:tr w:rsidR="00AA06EE" w:rsidRPr="00EE3E4D" w14:paraId="6168B2CC" w14:textId="77777777" w:rsidTr="001A1370">
        <w:tc>
          <w:tcPr>
            <w:tcW w:w="3010" w:type="dxa"/>
          </w:tcPr>
          <w:p w14:paraId="436494C6" w14:textId="77777777" w:rsidR="00AA06EE" w:rsidRPr="00EE3E4D" w:rsidRDefault="00AA06EE" w:rsidP="001A1370">
            <w:pPr>
              <w:rPr>
                <w:b/>
                <w:szCs w:val="24"/>
              </w:rPr>
            </w:pPr>
            <w:r w:rsidRPr="00EE3E4D">
              <w:rPr>
                <w:b/>
                <w:szCs w:val="24"/>
              </w:rPr>
              <w:t>Previous Items:</w:t>
            </w:r>
          </w:p>
        </w:tc>
        <w:tc>
          <w:tcPr>
            <w:tcW w:w="5286" w:type="dxa"/>
          </w:tcPr>
          <w:p w14:paraId="04AC4F3E" w14:textId="77777777" w:rsidR="00AA06EE" w:rsidRPr="00EE3E4D" w:rsidRDefault="00AA06EE" w:rsidP="001A1370">
            <w:pPr>
              <w:rPr>
                <w:szCs w:val="24"/>
              </w:rPr>
            </w:pPr>
            <w:r>
              <w:rPr>
                <w:szCs w:val="24"/>
              </w:rPr>
              <w:t xml:space="preserve">Nil </w:t>
            </w:r>
          </w:p>
        </w:tc>
      </w:tr>
      <w:tr w:rsidR="00AA06EE" w:rsidRPr="00EE3E4D" w14:paraId="39A83578" w14:textId="77777777" w:rsidTr="001A1370">
        <w:tc>
          <w:tcPr>
            <w:tcW w:w="3010" w:type="dxa"/>
          </w:tcPr>
          <w:p w14:paraId="08A01B92" w14:textId="77777777" w:rsidR="00AA06EE" w:rsidRPr="00EE3E4D" w:rsidRDefault="00AA06EE" w:rsidP="001A1370">
            <w:pPr>
              <w:rPr>
                <w:b/>
                <w:szCs w:val="24"/>
              </w:rPr>
            </w:pPr>
          </w:p>
        </w:tc>
        <w:tc>
          <w:tcPr>
            <w:tcW w:w="5286" w:type="dxa"/>
          </w:tcPr>
          <w:p w14:paraId="014E7341" w14:textId="77777777" w:rsidR="00AA06EE" w:rsidRDefault="00AA06EE" w:rsidP="001A1370">
            <w:pPr>
              <w:rPr>
                <w:szCs w:val="24"/>
              </w:rPr>
            </w:pPr>
          </w:p>
        </w:tc>
      </w:tr>
      <w:tr w:rsidR="00AA06EE" w:rsidRPr="00EE3E4D" w14:paraId="17B331D6" w14:textId="77777777" w:rsidTr="001A1370">
        <w:tc>
          <w:tcPr>
            <w:tcW w:w="3010" w:type="dxa"/>
          </w:tcPr>
          <w:p w14:paraId="0518008F" w14:textId="77777777" w:rsidR="00AA06EE" w:rsidRPr="00EE3E4D" w:rsidRDefault="00AA06EE" w:rsidP="001A1370">
            <w:pPr>
              <w:rPr>
                <w:b/>
                <w:szCs w:val="24"/>
              </w:rPr>
            </w:pPr>
            <w:r w:rsidRPr="00EE3E4D">
              <w:rPr>
                <w:b/>
                <w:szCs w:val="24"/>
              </w:rPr>
              <w:t>Applicant:</w:t>
            </w:r>
          </w:p>
        </w:tc>
        <w:tc>
          <w:tcPr>
            <w:tcW w:w="5286" w:type="dxa"/>
          </w:tcPr>
          <w:p w14:paraId="04DA233A" w14:textId="77777777" w:rsidR="00AA06EE" w:rsidRDefault="00AA06EE" w:rsidP="001A1370">
            <w:r w:rsidRPr="00EE3E4D">
              <w:rPr>
                <w:szCs w:val="24"/>
              </w:rPr>
              <w:t>Nil</w:t>
            </w:r>
            <w:r>
              <w:t xml:space="preserve"> </w:t>
            </w:r>
            <w:sdt>
              <w:sdtPr>
                <w:id w:val="905193726"/>
                <w:placeholder>
                  <w:docPart w:val="B5D19F5E21374469AA43D71EDCBE4343"/>
                </w:placeholder>
                <w:showingPlcHdr/>
                <w:dropDownList>
                  <w:listItem w:value="Choose an item."/>
                </w:dropDownList>
              </w:sdtPr>
              <w:sdtEndPr/>
              <w:sdtContent>
                <w:r w:rsidRPr="00FC6132">
                  <w:rPr>
                    <w:rStyle w:val="PlaceholderText"/>
                  </w:rPr>
                  <w:t>Choose an item.</w:t>
                </w:r>
              </w:sdtContent>
            </w:sdt>
          </w:p>
          <w:p w14:paraId="3F86212B" w14:textId="77777777" w:rsidR="00AA06EE" w:rsidRPr="00EE3E4D" w:rsidRDefault="00AA06EE" w:rsidP="001A1370">
            <w:pPr>
              <w:rPr>
                <w:szCs w:val="24"/>
              </w:rPr>
            </w:pPr>
          </w:p>
        </w:tc>
      </w:tr>
      <w:tr w:rsidR="00AA06EE" w:rsidRPr="00EE3E4D" w14:paraId="3A8538AC" w14:textId="77777777" w:rsidTr="001A1370">
        <w:tc>
          <w:tcPr>
            <w:tcW w:w="3010" w:type="dxa"/>
          </w:tcPr>
          <w:p w14:paraId="508B8F98" w14:textId="77777777" w:rsidR="00AA06EE" w:rsidRPr="00EE3E4D" w:rsidRDefault="00AA06EE" w:rsidP="001A1370">
            <w:pPr>
              <w:rPr>
                <w:b/>
                <w:szCs w:val="24"/>
              </w:rPr>
            </w:pPr>
            <w:r w:rsidRPr="00EE3E4D">
              <w:rPr>
                <w:b/>
                <w:szCs w:val="24"/>
              </w:rPr>
              <w:t>Author and Title:</w:t>
            </w:r>
          </w:p>
        </w:tc>
        <w:tc>
          <w:tcPr>
            <w:tcW w:w="5286" w:type="dxa"/>
          </w:tcPr>
          <w:p w14:paraId="1510A48C" w14:textId="77777777" w:rsidR="00AA06EE" w:rsidRPr="00AE7147" w:rsidRDefault="00AA06EE" w:rsidP="001A1370">
            <w:r w:rsidRPr="00AE7147">
              <w:t>D Long – Finance Consultant</w:t>
            </w:r>
          </w:p>
        </w:tc>
      </w:tr>
      <w:tr w:rsidR="00AA06EE" w:rsidRPr="00EE3E4D" w14:paraId="22084D20" w14:textId="77777777" w:rsidTr="001A1370">
        <w:tc>
          <w:tcPr>
            <w:tcW w:w="3010" w:type="dxa"/>
          </w:tcPr>
          <w:p w14:paraId="23DBDF99" w14:textId="77777777" w:rsidR="00AA06EE" w:rsidRPr="00EE3E4D" w:rsidRDefault="00AA06EE" w:rsidP="001A1370">
            <w:pPr>
              <w:rPr>
                <w:b/>
                <w:szCs w:val="24"/>
              </w:rPr>
            </w:pPr>
            <w:r>
              <w:rPr>
                <w:b/>
                <w:szCs w:val="24"/>
              </w:rPr>
              <w:t>Responsible Officer</w:t>
            </w:r>
          </w:p>
        </w:tc>
        <w:tc>
          <w:tcPr>
            <w:tcW w:w="5286" w:type="dxa"/>
          </w:tcPr>
          <w:p w14:paraId="451DC480" w14:textId="77777777" w:rsidR="00AA06EE" w:rsidRPr="00AE7147" w:rsidRDefault="00AA06EE" w:rsidP="001A1370">
            <w:r w:rsidRPr="00AE7147">
              <w:t>J Merrick – A/Chief Executive Officer</w:t>
            </w:r>
          </w:p>
        </w:tc>
      </w:tr>
      <w:tr w:rsidR="00AA06EE" w:rsidRPr="00EE3E4D" w14:paraId="21F58EB9" w14:textId="77777777" w:rsidTr="001A1370">
        <w:tc>
          <w:tcPr>
            <w:tcW w:w="3010" w:type="dxa"/>
          </w:tcPr>
          <w:p w14:paraId="33838A4F" w14:textId="77777777" w:rsidR="00AA06EE" w:rsidRPr="00EE3E4D" w:rsidRDefault="00AA06EE" w:rsidP="001A1370">
            <w:pPr>
              <w:rPr>
                <w:b/>
                <w:szCs w:val="24"/>
              </w:rPr>
            </w:pPr>
            <w:r w:rsidRPr="00EE3E4D">
              <w:rPr>
                <w:b/>
              </w:rPr>
              <w:t>Declaration of Interest:</w:t>
            </w:r>
          </w:p>
        </w:tc>
        <w:tc>
          <w:tcPr>
            <w:tcW w:w="5286" w:type="dxa"/>
          </w:tcPr>
          <w:p w14:paraId="585DCFB1" w14:textId="77777777" w:rsidR="00AA06EE" w:rsidRPr="00EE3E4D" w:rsidRDefault="00AA06EE" w:rsidP="001A1370">
            <w:pPr>
              <w:rPr>
                <w:szCs w:val="24"/>
              </w:rPr>
            </w:pPr>
            <w:r w:rsidRPr="00EE3E4D">
              <w:rPr>
                <w:szCs w:val="24"/>
              </w:rPr>
              <w:t>Nil</w:t>
            </w:r>
          </w:p>
        </w:tc>
      </w:tr>
      <w:tr w:rsidR="00AA06EE" w:rsidRPr="00EE3E4D" w14:paraId="0F02BF58" w14:textId="77777777" w:rsidTr="001A1370">
        <w:tc>
          <w:tcPr>
            <w:tcW w:w="3010" w:type="dxa"/>
          </w:tcPr>
          <w:p w14:paraId="64710561" w14:textId="77777777" w:rsidR="00AA06EE" w:rsidRPr="00EE3E4D" w:rsidRDefault="00AA06EE" w:rsidP="001A1370">
            <w:pPr>
              <w:rPr>
                <w:b/>
                <w:szCs w:val="24"/>
              </w:rPr>
            </w:pPr>
            <w:r w:rsidRPr="00EE3E4D">
              <w:rPr>
                <w:b/>
                <w:szCs w:val="24"/>
              </w:rPr>
              <w:t>Voting Requirements:</w:t>
            </w:r>
          </w:p>
        </w:tc>
        <w:tc>
          <w:tcPr>
            <w:tcW w:w="5286" w:type="dxa"/>
          </w:tcPr>
          <w:p w14:paraId="5EE84097" w14:textId="77777777" w:rsidR="00AA06EE" w:rsidRPr="00EE3E4D" w:rsidRDefault="00AA06EE" w:rsidP="001A1370">
            <w:pPr>
              <w:rPr>
                <w:szCs w:val="24"/>
              </w:rPr>
            </w:pPr>
            <w:r>
              <w:rPr>
                <w:szCs w:val="24"/>
              </w:rPr>
              <w:t>Absolute Majority</w:t>
            </w:r>
          </w:p>
        </w:tc>
      </w:tr>
      <w:tr w:rsidR="00AA06EE" w:rsidRPr="00EE3E4D" w14:paraId="74E360C3" w14:textId="77777777" w:rsidTr="001A1370">
        <w:tc>
          <w:tcPr>
            <w:tcW w:w="3010" w:type="dxa"/>
          </w:tcPr>
          <w:p w14:paraId="77734851" w14:textId="77777777" w:rsidR="00AA06EE" w:rsidRPr="00EE3E4D" w:rsidRDefault="00AA06EE" w:rsidP="001A1370">
            <w:pPr>
              <w:rPr>
                <w:b/>
                <w:szCs w:val="24"/>
              </w:rPr>
            </w:pPr>
            <w:r w:rsidRPr="00EE3E4D">
              <w:rPr>
                <w:b/>
                <w:szCs w:val="24"/>
              </w:rPr>
              <w:t>A</w:t>
            </w:r>
            <w:r>
              <w:rPr>
                <w:b/>
                <w:szCs w:val="24"/>
              </w:rPr>
              <w:t>ttachment</w:t>
            </w:r>
            <w:r w:rsidRPr="00EE3E4D">
              <w:rPr>
                <w:b/>
                <w:szCs w:val="24"/>
              </w:rPr>
              <w:t xml:space="preserve"> Number</w:t>
            </w:r>
          </w:p>
        </w:tc>
        <w:tc>
          <w:tcPr>
            <w:tcW w:w="5286" w:type="dxa"/>
          </w:tcPr>
          <w:p w14:paraId="48475DB9" w14:textId="00E37DA5" w:rsidR="00AA06EE" w:rsidRPr="0048244B" w:rsidRDefault="0048244B" w:rsidP="0048244B">
            <w:pPr>
              <w:pStyle w:val="NoSpacing"/>
              <w:jc w:val="both"/>
            </w:pPr>
            <w:r w:rsidRPr="0048244B">
              <w:t>7.4.A Copy of the proposed 2023-2024 Schedule of Fees and Charges (under separate cover)</w:t>
            </w:r>
          </w:p>
        </w:tc>
      </w:tr>
    </w:tbl>
    <w:p w14:paraId="520421E2" w14:textId="77777777" w:rsidR="00AA06EE" w:rsidRDefault="00AA06EE" w:rsidP="00AA06EE">
      <w:pPr>
        <w:spacing w:after="0"/>
        <w:ind w:left="709"/>
        <w:jc w:val="both"/>
        <w:rPr>
          <w:rFonts w:ascii="Arial" w:hAnsi="Arial" w:cs="Arial"/>
          <w:b/>
          <w:u w:val="single"/>
        </w:rPr>
      </w:pPr>
      <w:r w:rsidRPr="00C63B41">
        <w:rPr>
          <w:rFonts w:ascii="Arial" w:hAnsi="Arial" w:cs="Arial"/>
          <w:noProof/>
        </w:rPr>
        <mc:AlternateContent>
          <mc:Choice Requires="wps">
            <w:drawing>
              <wp:anchor distT="45720" distB="45720" distL="114300" distR="114300" simplePos="0" relativeHeight="251734016" behindDoc="0" locked="0" layoutInCell="1" allowOverlap="1" wp14:anchorId="51074F03" wp14:editId="187EF6B2">
                <wp:simplePos x="0" y="0"/>
                <wp:positionH relativeFrom="margin">
                  <wp:align>right</wp:align>
                </wp:positionH>
                <wp:positionV relativeFrom="paragraph">
                  <wp:posOffset>172085</wp:posOffset>
                </wp:positionV>
                <wp:extent cx="5257165" cy="2085975"/>
                <wp:effectExtent l="0" t="0" r="1968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2085975"/>
                        </a:xfrm>
                        <a:prstGeom prst="rect">
                          <a:avLst/>
                        </a:prstGeom>
                        <a:solidFill>
                          <a:schemeClr val="accent1">
                            <a:lumMod val="20000"/>
                            <a:lumOff val="80000"/>
                          </a:schemeClr>
                        </a:solidFill>
                        <a:ln w="9525">
                          <a:solidFill>
                            <a:srgbClr val="000000"/>
                          </a:solidFill>
                          <a:miter lim="800000"/>
                          <a:headEnd/>
                          <a:tailEnd/>
                        </a:ln>
                      </wps:spPr>
                      <wps:txbx>
                        <w:txbxContent>
                          <w:p w14:paraId="6762FF9A" w14:textId="77777777" w:rsidR="00CC5F3E" w:rsidRPr="00AE7147" w:rsidRDefault="004002E1" w:rsidP="00AA06EE">
                            <w:pPr>
                              <w:spacing w:after="0"/>
                              <w:jc w:val="both"/>
                              <w:rPr>
                                <w:rFonts w:ascii="Arial" w:hAnsi="Arial" w:cs="Arial"/>
                                <w:b/>
                                <w:u w:val="single"/>
                              </w:rPr>
                            </w:pPr>
                            <w:sdt>
                              <w:sdtPr>
                                <w:rPr>
                                  <w:rFonts w:ascii="Arial" w:hAnsi="Arial" w:cs="Arial"/>
                                  <w:b/>
                                  <w:u w:val="single"/>
                                </w:rPr>
                                <w:id w:val="-1511984341"/>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5BF4A490" w14:textId="77777777" w:rsidR="00CC5F3E" w:rsidRDefault="00CC5F3E" w:rsidP="00AA06EE">
                            <w:pPr>
                              <w:spacing w:after="0"/>
                              <w:jc w:val="both"/>
                              <w:rPr>
                                <w:rFonts w:ascii="Arial" w:hAnsi="Arial" w:cs="Arial"/>
                                <w:b/>
                                <w:u w:val="single"/>
                              </w:rPr>
                            </w:pPr>
                          </w:p>
                          <w:p w14:paraId="021E9F42" w14:textId="77777777" w:rsidR="00CC5F3E" w:rsidRPr="0048244B" w:rsidRDefault="00CC5F3E" w:rsidP="0048244B">
                            <w:pPr>
                              <w:spacing w:after="0"/>
                              <w:jc w:val="both"/>
                              <w:rPr>
                                <w:rFonts w:ascii="Arial" w:hAnsi="Arial" w:cs="Arial"/>
                                <w:b/>
                              </w:rPr>
                            </w:pPr>
                            <w:r w:rsidRPr="0048244B">
                              <w:rPr>
                                <w:rFonts w:ascii="Arial" w:hAnsi="Arial" w:cs="Arial"/>
                                <w:b/>
                              </w:rPr>
                              <w:t>That Council, pursuant to Sections 6.16 of the Local Government Act 1995 and Section 67 of the Waste Avoidance and Resource Recovery Act 2007, adopts the fees and charges, as listed in the Schedule of Fees and Charges for 2023-2024, and incorporates the Schedule of Fees and Charges into its 2023-2024 annual budget.</w:t>
                            </w:r>
                          </w:p>
                          <w:p w14:paraId="20790054" w14:textId="77777777" w:rsidR="00CC5F3E" w:rsidRPr="00477AAA" w:rsidRDefault="00CC5F3E" w:rsidP="00AA06E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62659579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D0E6890" w14:textId="77777777" w:rsidR="00CC5F3E" w:rsidRPr="00477AAA" w:rsidRDefault="00CC5F3E" w:rsidP="00AA06E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294903485"/>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0CCE322F" w14:textId="77777777" w:rsidR="00CC5F3E" w:rsidRDefault="004002E1" w:rsidP="00AA06EE">
                            <w:pPr>
                              <w:jc w:val="right"/>
                            </w:pPr>
                            <w:sdt>
                              <w:sdtPr>
                                <w:rPr>
                                  <w:rFonts w:ascii="Arial" w:hAnsi="Arial" w:cs="Arial"/>
                                  <w:b/>
                                </w:rPr>
                                <w:alias w:val="Recommendation"/>
                                <w:tag w:val="Recommendation"/>
                                <w:id w:val="1527832256"/>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F03" id="_x0000_s1030" type="#_x0000_t202" style="position:absolute;left:0;text-align:left;margin-left:362.75pt;margin-top:13.55pt;width:413.95pt;height:164.25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" fillcolor="#deeaf6 [660]">
                <v:textbox>
                  <w:txbxContent>
                    <w:p w14:paraId="6762FF9A" w14:textId="77777777" w:rsidR="00CC5F3E" w:rsidRPr="00AE7147" w:rsidRDefault="004002E1" w:rsidP="00AA06EE">
                      <w:pPr>
                        <w:spacing w:after="0"/>
                        <w:jc w:val="both"/>
                        <w:rPr>
                          <w:rFonts w:ascii="Arial" w:hAnsi="Arial" w:cs="Arial"/>
                          <w:b/>
                          <w:u w:val="single"/>
                        </w:rPr>
                      </w:pPr>
                      <w:sdt>
                        <w:sdtPr>
                          <w:rPr>
                            <w:rFonts w:ascii="Arial" w:hAnsi="Arial" w:cs="Arial"/>
                            <w:b/>
                            <w:u w:val="single"/>
                          </w:rPr>
                          <w:id w:val="-1511984341"/>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5BF4A490" w14:textId="77777777" w:rsidR="00CC5F3E" w:rsidRDefault="00CC5F3E" w:rsidP="00AA06EE">
                      <w:pPr>
                        <w:spacing w:after="0"/>
                        <w:jc w:val="both"/>
                        <w:rPr>
                          <w:rFonts w:ascii="Arial" w:hAnsi="Arial" w:cs="Arial"/>
                          <w:b/>
                          <w:u w:val="single"/>
                        </w:rPr>
                      </w:pPr>
                    </w:p>
                    <w:p w14:paraId="021E9F42" w14:textId="77777777" w:rsidR="00CC5F3E" w:rsidRPr="0048244B" w:rsidRDefault="00CC5F3E" w:rsidP="0048244B">
                      <w:pPr>
                        <w:spacing w:after="0"/>
                        <w:jc w:val="both"/>
                        <w:rPr>
                          <w:rFonts w:ascii="Arial" w:hAnsi="Arial" w:cs="Arial"/>
                          <w:b/>
                        </w:rPr>
                      </w:pPr>
                      <w:r w:rsidRPr="0048244B">
                        <w:rPr>
                          <w:rFonts w:ascii="Arial" w:hAnsi="Arial" w:cs="Arial"/>
                          <w:b/>
                        </w:rPr>
                        <w:t>That Council, pursuant to Sections 6.16 of the Local Government Act 1995 and Section 67 of the Waste Avoidance and Resource Recovery Act 2007, adopts the fees and charges, as listed in the Schedule of Fees and Charges for 2023-2024, and incorporates the Schedule of Fees and Charges into its 2023-2024 annual budget.</w:t>
                      </w:r>
                    </w:p>
                    <w:p w14:paraId="20790054" w14:textId="77777777" w:rsidR="00CC5F3E" w:rsidRPr="00477AAA" w:rsidRDefault="00CC5F3E" w:rsidP="00AA06E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62659579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D0E6890" w14:textId="77777777" w:rsidR="00CC5F3E" w:rsidRPr="00477AAA" w:rsidRDefault="00CC5F3E" w:rsidP="00AA06E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294903485"/>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0CCE322F" w14:textId="77777777" w:rsidR="00CC5F3E" w:rsidRDefault="004002E1" w:rsidP="00AA06EE">
                      <w:pPr>
                        <w:jc w:val="right"/>
                      </w:pPr>
                      <w:sdt>
                        <w:sdtPr>
                          <w:rPr>
                            <w:rFonts w:ascii="Arial" w:hAnsi="Arial" w:cs="Arial"/>
                            <w:b/>
                          </w:rPr>
                          <w:alias w:val="Recommendation"/>
                          <w:tag w:val="Recommendation"/>
                          <w:id w:val="1527832256"/>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v:textbox>
                <w10:wrap type="square" anchorx="margin"/>
              </v:shape>
            </w:pict>
          </mc:Fallback>
        </mc:AlternateContent>
      </w:r>
    </w:p>
    <w:p w14:paraId="0394BD7D" w14:textId="77777777" w:rsidR="00AA06EE" w:rsidRDefault="00AA06EE" w:rsidP="00AA06EE">
      <w:pPr>
        <w:spacing w:after="0"/>
        <w:ind w:left="709"/>
        <w:jc w:val="both"/>
        <w:rPr>
          <w:rFonts w:ascii="Arial" w:hAnsi="Arial" w:cs="Arial"/>
          <w:b/>
          <w:u w:val="single"/>
        </w:rPr>
      </w:pPr>
    </w:p>
    <w:p w14:paraId="7C36047A" w14:textId="77777777" w:rsidR="00AA06EE" w:rsidRDefault="00AA06EE" w:rsidP="00AA06EE">
      <w:pPr>
        <w:spacing w:after="0"/>
        <w:ind w:left="709"/>
        <w:jc w:val="both"/>
        <w:rPr>
          <w:rFonts w:ascii="Arial" w:hAnsi="Arial" w:cs="Arial"/>
          <w:b/>
          <w:u w:val="single"/>
        </w:rPr>
      </w:pPr>
      <w:r>
        <w:rPr>
          <w:rFonts w:ascii="Arial" w:hAnsi="Arial" w:cs="Arial"/>
          <w:b/>
          <w:u w:val="single"/>
        </w:rPr>
        <w:t>IN BRIEF</w:t>
      </w:r>
    </w:p>
    <w:p w14:paraId="3F56B2A2" w14:textId="77777777" w:rsidR="00AA06EE" w:rsidRDefault="00AA06EE" w:rsidP="00AA06EE">
      <w:pPr>
        <w:spacing w:after="0"/>
        <w:ind w:left="709"/>
        <w:jc w:val="both"/>
        <w:rPr>
          <w:rFonts w:ascii="Arial" w:hAnsi="Arial" w:cs="Arial"/>
          <w:b/>
          <w:u w:val="single"/>
        </w:rPr>
      </w:pPr>
    </w:p>
    <w:p w14:paraId="06ECA1B3" w14:textId="4043E555" w:rsidR="0048244B" w:rsidRDefault="0048244B" w:rsidP="0048244B">
      <w:pPr>
        <w:pStyle w:val="NoSpacing"/>
        <w:ind w:firstLine="709"/>
        <w:jc w:val="both"/>
        <w:rPr>
          <w:rFonts w:ascii="Arial" w:hAnsi="Arial" w:cs="Arial"/>
        </w:rPr>
      </w:pPr>
      <w:r w:rsidRPr="0048244B">
        <w:rPr>
          <w:rFonts w:ascii="Arial" w:hAnsi="Arial" w:cs="Arial"/>
        </w:rPr>
        <w:t>The purpose of this report is for Council to consider the imposition of:</w:t>
      </w:r>
    </w:p>
    <w:p w14:paraId="2FC38991" w14:textId="2C5C8E3D" w:rsidR="0048244B" w:rsidRDefault="0048244B" w:rsidP="0048244B">
      <w:pPr>
        <w:pStyle w:val="NoSpacing"/>
        <w:ind w:firstLine="709"/>
        <w:jc w:val="both"/>
        <w:rPr>
          <w:rFonts w:ascii="Arial" w:hAnsi="Arial" w:cs="Arial"/>
        </w:rPr>
      </w:pPr>
    </w:p>
    <w:p w14:paraId="75C98742" w14:textId="598D83FE" w:rsidR="0048244B" w:rsidRPr="0048244B" w:rsidRDefault="0048244B" w:rsidP="0048244B">
      <w:pPr>
        <w:pStyle w:val="NoSpacing"/>
        <w:numPr>
          <w:ilvl w:val="0"/>
          <w:numId w:val="35"/>
        </w:numPr>
        <w:tabs>
          <w:tab w:val="left" w:pos="567"/>
        </w:tabs>
        <w:jc w:val="both"/>
        <w:rPr>
          <w:rFonts w:ascii="Arial" w:hAnsi="Arial" w:cs="Arial"/>
        </w:rPr>
      </w:pPr>
      <w:r w:rsidRPr="0048244B">
        <w:rPr>
          <w:rFonts w:ascii="Arial" w:hAnsi="Arial" w:cs="Arial"/>
        </w:rPr>
        <w:t>Fees and charges for the 2023-2024 financial year;</w:t>
      </w:r>
    </w:p>
    <w:p w14:paraId="1AB07EE3" w14:textId="5F0033FE" w:rsidR="0048244B" w:rsidRPr="0048244B" w:rsidRDefault="0048244B" w:rsidP="0048244B">
      <w:pPr>
        <w:pStyle w:val="NoSpacing"/>
        <w:numPr>
          <w:ilvl w:val="0"/>
          <w:numId w:val="35"/>
        </w:numPr>
        <w:tabs>
          <w:tab w:val="left" w:pos="567"/>
          <w:tab w:val="left" w:pos="2268"/>
          <w:tab w:val="left" w:pos="6270"/>
        </w:tabs>
        <w:ind w:right="-188"/>
        <w:jc w:val="both"/>
        <w:rPr>
          <w:rFonts w:ascii="Arial" w:hAnsi="Arial" w:cs="Arial"/>
          <w:lang w:eastAsia="en-AU"/>
        </w:rPr>
      </w:pPr>
      <w:r w:rsidRPr="0048244B">
        <w:rPr>
          <w:rFonts w:ascii="Arial" w:hAnsi="Arial" w:cs="Arial"/>
        </w:rPr>
        <w:t xml:space="preserve">Rubbish removal and recycling removal charges for the 2023-2024 financial year. </w:t>
      </w:r>
    </w:p>
    <w:p w14:paraId="38212555" w14:textId="1BDCF696" w:rsidR="00AA06EE" w:rsidRDefault="00AA06EE" w:rsidP="00AA06EE">
      <w:pPr>
        <w:spacing w:after="0"/>
        <w:ind w:left="709"/>
        <w:jc w:val="both"/>
        <w:rPr>
          <w:rFonts w:ascii="Arial" w:hAnsi="Arial" w:cs="Arial"/>
          <w:b/>
          <w:u w:val="single"/>
        </w:rPr>
      </w:pPr>
      <w:r w:rsidRPr="0066218B">
        <w:rPr>
          <w:rFonts w:ascii="Arial" w:hAnsi="Arial" w:cs="Arial"/>
        </w:rPr>
        <w:t>.</w:t>
      </w:r>
    </w:p>
    <w:p w14:paraId="6AA2108F" w14:textId="77777777" w:rsidR="00AA06EE" w:rsidRDefault="00AA06EE" w:rsidP="00AA06EE">
      <w:pPr>
        <w:spacing w:after="0"/>
        <w:ind w:left="709"/>
        <w:jc w:val="both"/>
        <w:rPr>
          <w:rFonts w:ascii="Arial" w:hAnsi="Arial" w:cs="Arial"/>
          <w:b/>
          <w:u w:val="single"/>
        </w:rPr>
      </w:pPr>
      <w:r>
        <w:rPr>
          <w:rFonts w:ascii="Arial" w:hAnsi="Arial" w:cs="Arial"/>
          <w:b/>
          <w:u w:val="single"/>
        </w:rPr>
        <w:t>BACKGROUND</w:t>
      </w:r>
    </w:p>
    <w:p w14:paraId="66622041" w14:textId="77777777" w:rsidR="00AA06EE" w:rsidRDefault="00AA06EE" w:rsidP="00AA06EE">
      <w:pPr>
        <w:spacing w:after="0"/>
        <w:ind w:left="709"/>
        <w:jc w:val="both"/>
        <w:rPr>
          <w:rFonts w:ascii="Arial" w:hAnsi="Arial" w:cs="Arial"/>
          <w:b/>
          <w:u w:val="single"/>
        </w:rPr>
      </w:pPr>
    </w:p>
    <w:p w14:paraId="1CC28BBC"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Sections 6.16 to 6.19 of the Local Government Act 1995 govern how a local government may impose fee and charges for the provision of goods or services.</w:t>
      </w:r>
    </w:p>
    <w:p w14:paraId="6E775C99"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lastRenderedPageBreak/>
        <w:t>Section 6.16 states:</w:t>
      </w:r>
    </w:p>
    <w:p w14:paraId="74284759"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6.16. Imposition of fees and charges</w:t>
      </w:r>
    </w:p>
    <w:p w14:paraId="4846259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(1) </w:t>
      </w:r>
      <w:r w:rsidRPr="0048244B">
        <w:rPr>
          <w:rFonts w:ascii="Arial" w:eastAsia="Times New Roman" w:hAnsi="Arial" w:cs="Arial"/>
          <w:szCs w:val="24"/>
          <w:lang w:eastAsia="en-AU"/>
        </w:rPr>
        <w:tab/>
        <w:t>A local government may impose* and recover a fee or charge for any goods or service it provides or proposes to provide, other than a service for which a service charge is imposed.</w:t>
      </w:r>
    </w:p>
    <w:p w14:paraId="461C8F8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Absolute majority required.</w:t>
      </w:r>
    </w:p>
    <w:p w14:paraId="50BB3C6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(2) </w:t>
      </w:r>
      <w:r w:rsidRPr="0048244B">
        <w:rPr>
          <w:rFonts w:ascii="Arial" w:eastAsia="Times New Roman" w:hAnsi="Arial" w:cs="Arial"/>
          <w:szCs w:val="24"/>
          <w:lang w:eastAsia="en-AU"/>
        </w:rPr>
        <w:tab/>
        <w:t>A fee or charge may be imposed for the following —</w:t>
      </w:r>
    </w:p>
    <w:p w14:paraId="3A09401E"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(a)</w:t>
      </w:r>
      <w:r w:rsidRPr="0048244B">
        <w:rPr>
          <w:rFonts w:ascii="Arial" w:eastAsia="Times New Roman" w:hAnsi="Arial" w:cs="Arial"/>
          <w:szCs w:val="24"/>
          <w:lang w:eastAsia="en-AU"/>
        </w:rPr>
        <w:tab/>
        <w:t>providing the use of, or allowing admission to, any property or facility wholly or partly owned, controlled, managed or maintained by the local government;</w:t>
      </w:r>
    </w:p>
    <w:p w14:paraId="0FED8CAD"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supplying a service or carrying out work at the request of a person;</w:t>
      </w:r>
    </w:p>
    <w:p w14:paraId="273A912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(c) </w:t>
      </w:r>
      <w:r w:rsidRPr="0048244B">
        <w:rPr>
          <w:rFonts w:ascii="Arial" w:eastAsia="Times New Roman" w:hAnsi="Arial" w:cs="Arial"/>
          <w:szCs w:val="24"/>
          <w:lang w:eastAsia="en-AU"/>
        </w:rPr>
        <w:tab/>
        <w:t>subject to section 5.94, providing information from local government records;</w:t>
      </w:r>
    </w:p>
    <w:p w14:paraId="0CDF69E0"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(d) </w:t>
      </w:r>
      <w:r w:rsidRPr="0048244B">
        <w:rPr>
          <w:rFonts w:ascii="Arial" w:eastAsia="Times New Roman" w:hAnsi="Arial" w:cs="Arial"/>
          <w:szCs w:val="24"/>
          <w:lang w:eastAsia="en-AU"/>
        </w:rPr>
        <w:tab/>
        <w:t xml:space="preserve">receiving an application for approval, granting an approval, </w:t>
      </w:r>
      <w:proofErr w:type="gramStart"/>
      <w:r w:rsidRPr="0048244B">
        <w:rPr>
          <w:rFonts w:ascii="Arial" w:eastAsia="Times New Roman" w:hAnsi="Arial" w:cs="Arial"/>
          <w:szCs w:val="24"/>
          <w:lang w:eastAsia="en-AU"/>
        </w:rPr>
        <w:t>making an inspection</w:t>
      </w:r>
      <w:proofErr w:type="gramEnd"/>
      <w:r w:rsidRPr="0048244B">
        <w:rPr>
          <w:rFonts w:ascii="Arial" w:eastAsia="Times New Roman" w:hAnsi="Arial" w:cs="Arial"/>
          <w:szCs w:val="24"/>
          <w:lang w:eastAsia="en-AU"/>
        </w:rPr>
        <w:t xml:space="preserve"> and issuing a licence, permit, authorisation or certificate;</w:t>
      </w:r>
    </w:p>
    <w:p w14:paraId="71ED6EA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(e) </w:t>
      </w:r>
      <w:r w:rsidRPr="0048244B">
        <w:rPr>
          <w:rFonts w:ascii="Arial" w:eastAsia="Times New Roman" w:hAnsi="Arial" w:cs="Arial"/>
          <w:szCs w:val="24"/>
          <w:lang w:eastAsia="en-AU"/>
        </w:rPr>
        <w:tab/>
        <w:t xml:space="preserve">supplying goods; </w:t>
      </w:r>
    </w:p>
    <w:p w14:paraId="3CBA9997"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(f) </w:t>
      </w:r>
      <w:r w:rsidRPr="0048244B">
        <w:rPr>
          <w:rFonts w:ascii="Arial" w:eastAsia="Times New Roman" w:hAnsi="Arial" w:cs="Arial"/>
          <w:szCs w:val="24"/>
          <w:lang w:eastAsia="en-AU"/>
        </w:rPr>
        <w:tab/>
        <w:t>such other service as may be prescribed.</w:t>
      </w:r>
    </w:p>
    <w:p w14:paraId="5DA31430" w14:textId="77777777" w:rsidR="0048244B" w:rsidRPr="0048244B" w:rsidRDefault="0048244B" w:rsidP="0048244B">
      <w:pPr>
        <w:spacing w:after="0"/>
        <w:ind w:left="709"/>
        <w:jc w:val="both"/>
        <w:rPr>
          <w:rFonts w:ascii="Arial" w:eastAsia="Times New Roman" w:hAnsi="Arial" w:cs="Arial"/>
          <w:szCs w:val="24"/>
          <w:lang w:eastAsia="en-AU"/>
        </w:rPr>
      </w:pPr>
    </w:p>
    <w:p w14:paraId="544A6993"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(3) </w:t>
      </w:r>
      <w:r w:rsidRPr="0048244B">
        <w:rPr>
          <w:rFonts w:ascii="Arial" w:eastAsia="Times New Roman" w:hAnsi="Arial" w:cs="Arial"/>
          <w:szCs w:val="24"/>
          <w:lang w:eastAsia="en-AU"/>
        </w:rPr>
        <w:tab/>
        <w:t>Fees and charges are to be imposed when adopting the annual budget but may be —</w:t>
      </w:r>
    </w:p>
    <w:p w14:paraId="45C11B12"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(a) </w:t>
      </w:r>
      <w:r w:rsidRPr="0048244B">
        <w:rPr>
          <w:rFonts w:ascii="Arial" w:eastAsia="Times New Roman" w:hAnsi="Arial" w:cs="Arial"/>
          <w:szCs w:val="24"/>
          <w:lang w:eastAsia="en-AU"/>
        </w:rPr>
        <w:tab/>
        <w:t>imposed* during a financial year; and</w:t>
      </w:r>
    </w:p>
    <w:p w14:paraId="1C38663F"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amended* from time to time during a financial year.</w:t>
      </w:r>
    </w:p>
    <w:p w14:paraId="3AB73729"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Absolute majority required.</w:t>
      </w:r>
    </w:p>
    <w:p w14:paraId="21CBE32F"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6.17. Setting level of fees and charges</w:t>
      </w:r>
    </w:p>
    <w:p w14:paraId="25D739E6"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(1) </w:t>
      </w:r>
      <w:r w:rsidRPr="0048244B">
        <w:rPr>
          <w:rFonts w:ascii="Arial" w:eastAsia="Times New Roman" w:hAnsi="Arial" w:cs="Arial"/>
          <w:szCs w:val="24"/>
          <w:lang w:eastAsia="en-AU"/>
        </w:rPr>
        <w:tab/>
        <w:t>In determining the amount of a fee or charge for a service or for goods a local government is required to take into consideration the following factors —</w:t>
      </w:r>
    </w:p>
    <w:p w14:paraId="4CD4EC6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(a) </w:t>
      </w:r>
      <w:r w:rsidRPr="0048244B">
        <w:rPr>
          <w:rFonts w:ascii="Arial" w:eastAsia="Times New Roman" w:hAnsi="Arial" w:cs="Arial"/>
          <w:szCs w:val="24"/>
          <w:lang w:eastAsia="en-AU"/>
        </w:rPr>
        <w:tab/>
        <w:t>the cost to the local government of providing the service or goods; and</w:t>
      </w:r>
    </w:p>
    <w:p w14:paraId="1F7DAF3E"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the importance of the service or goods to the community; and</w:t>
      </w:r>
    </w:p>
    <w:p w14:paraId="33B89B1E"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(c) </w:t>
      </w:r>
      <w:r w:rsidRPr="0048244B">
        <w:rPr>
          <w:rFonts w:ascii="Arial" w:eastAsia="Times New Roman" w:hAnsi="Arial" w:cs="Arial"/>
          <w:szCs w:val="24"/>
          <w:lang w:eastAsia="en-AU"/>
        </w:rPr>
        <w:tab/>
        <w:t>the price at which the service or goods could be provided by an alternative provider.</w:t>
      </w:r>
    </w:p>
    <w:p w14:paraId="4C238D36"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(2) </w:t>
      </w:r>
      <w:r w:rsidRPr="0048244B">
        <w:rPr>
          <w:rFonts w:ascii="Arial" w:eastAsia="Times New Roman" w:hAnsi="Arial" w:cs="Arial"/>
          <w:szCs w:val="24"/>
          <w:lang w:eastAsia="en-AU"/>
        </w:rPr>
        <w:tab/>
        <w:t>A higher fee or charge or additional fee or charge may be imposed for an expedited service or supply of goods if it is requested that the service or goods be provided urgently.</w:t>
      </w:r>
    </w:p>
    <w:p w14:paraId="0AED3D1E"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(3) </w:t>
      </w:r>
      <w:r w:rsidRPr="0048244B">
        <w:rPr>
          <w:rFonts w:ascii="Arial" w:eastAsia="Times New Roman" w:hAnsi="Arial" w:cs="Arial"/>
          <w:szCs w:val="24"/>
          <w:lang w:eastAsia="en-AU"/>
        </w:rPr>
        <w:tab/>
        <w:t>The basis for determining a fee or charge is not to be limited to the cost of providing the service or goods other than a service —</w:t>
      </w:r>
    </w:p>
    <w:p w14:paraId="4A4E5BF9"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(a) </w:t>
      </w:r>
      <w:r w:rsidRPr="0048244B">
        <w:rPr>
          <w:rFonts w:ascii="Arial" w:eastAsia="Times New Roman" w:hAnsi="Arial" w:cs="Arial"/>
          <w:szCs w:val="24"/>
          <w:lang w:eastAsia="en-AU"/>
        </w:rPr>
        <w:tab/>
        <w:t>under section 5.96; or</w:t>
      </w:r>
    </w:p>
    <w:p w14:paraId="3B2B4283"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under section 6.16(2)(d); or</w:t>
      </w:r>
    </w:p>
    <w:p w14:paraId="05A37A61"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(c) </w:t>
      </w:r>
      <w:r w:rsidRPr="0048244B">
        <w:rPr>
          <w:rFonts w:ascii="Arial" w:eastAsia="Times New Roman" w:hAnsi="Arial" w:cs="Arial"/>
          <w:szCs w:val="24"/>
          <w:lang w:eastAsia="en-AU"/>
        </w:rPr>
        <w:tab/>
        <w:t>prescribed under section 6.16(2)(f), where the regulation prescribing the service also specifies that such a limit is to apply to the fee or charge for the service.</w:t>
      </w:r>
    </w:p>
    <w:p w14:paraId="6B9A861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(4) </w:t>
      </w:r>
      <w:r w:rsidRPr="0048244B">
        <w:rPr>
          <w:rFonts w:ascii="Arial" w:eastAsia="Times New Roman" w:hAnsi="Arial" w:cs="Arial"/>
          <w:szCs w:val="24"/>
          <w:lang w:eastAsia="en-AU"/>
        </w:rPr>
        <w:tab/>
        <w:t>Regulations may —</w:t>
      </w:r>
    </w:p>
    <w:p w14:paraId="22174307"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(a) </w:t>
      </w:r>
      <w:r w:rsidRPr="0048244B">
        <w:rPr>
          <w:rFonts w:ascii="Arial" w:eastAsia="Times New Roman" w:hAnsi="Arial" w:cs="Arial"/>
          <w:szCs w:val="24"/>
          <w:lang w:eastAsia="en-AU"/>
        </w:rPr>
        <w:tab/>
        <w:t>prohibit the imposition of a fee or charge in prescribed circumstances; or</w:t>
      </w:r>
    </w:p>
    <w:p w14:paraId="71732434"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limit the amount of a fee or charge in prescribed circumstances.</w:t>
      </w:r>
    </w:p>
    <w:p w14:paraId="6940D5BA"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6.18. Effect of other written laws</w:t>
      </w:r>
    </w:p>
    <w:p w14:paraId="77541DB4"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(1) </w:t>
      </w:r>
      <w:r w:rsidRPr="0048244B">
        <w:rPr>
          <w:rFonts w:ascii="Arial" w:eastAsia="Times New Roman" w:hAnsi="Arial" w:cs="Arial"/>
          <w:szCs w:val="24"/>
          <w:lang w:eastAsia="en-AU"/>
        </w:rPr>
        <w:tab/>
        <w:t>If the amount of a fee or charge for a service or for goods is determined under another written law a local government may not —</w:t>
      </w:r>
    </w:p>
    <w:p w14:paraId="71047A20"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(a) </w:t>
      </w:r>
      <w:r w:rsidRPr="0048244B">
        <w:rPr>
          <w:rFonts w:ascii="Arial" w:eastAsia="Times New Roman" w:hAnsi="Arial" w:cs="Arial"/>
          <w:szCs w:val="24"/>
          <w:lang w:eastAsia="en-AU"/>
        </w:rPr>
        <w:tab/>
        <w:t>determine an amount that is inconsistent with the amount determined under the other written law; or</w:t>
      </w:r>
    </w:p>
    <w:p w14:paraId="53CE01A7"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charge a fee or charge in addition to the amount determined by or under the other written law.</w:t>
      </w:r>
    </w:p>
    <w:p w14:paraId="21225064"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(2) </w:t>
      </w:r>
      <w:r w:rsidRPr="0048244B">
        <w:rPr>
          <w:rFonts w:ascii="Arial" w:eastAsia="Times New Roman" w:hAnsi="Arial" w:cs="Arial"/>
          <w:szCs w:val="24"/>
          <w:lang w:eastAsia="en-AU"/>
        </w:rPr>
        <w:tab/>
        <w:t>A local government is not to impose a fee or charge for a service or goods under this Act if the imposition of a fee or charge for the service or goods is prohibited under another written law.</w:t>
      </w:r>
    </w:p>
    <w:p w14:paraId="3C72D54F"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6.19. Local government to give notice of fees and charges</w:t>
      </w:r>
    </w:p>
    <w:p w14:paraId="1C6E0E6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lastRenderedPageBreak/>
        <w:t>If a local government wishes to impose any fees or charges under this Subdivision after the annual budget has been adopted it must, before introducing the fees or charges, give local public notice of —</w:t>
      </w:r>
    </w:p>
    <w:p w14:paraId="452AF23D"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(a)</w:t>
      </w:r>
      <w:r w:rsidRPr="0048244B">
        <w:rPr>
          <w:rFonts w:ascii="Arial" w:eastAsia="Times New Roman" w:hAnsi="Arial" w:cs="Arial"/>
          <w:szCs w:val="24"/>
          <w:lang w:eastAsia="en-AU"/>
        </w:rPr>
        <w:tab/>
        <w:t>its intention to do so; and</w:t>
      </w:r>
    </w:p>
    <w:p w14:paraId="1B9BD4D2"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(b) </w:t>
      </w:r>
      <w:r w:rsidRPr="0048244B">
        <w:rPr>
          <w:rFonts w:ascii="Arial" w:eastAsia="Times New Roman" w:hAnsi="Arial" w:cs="Arial"/>
          <w:szCs w:val="24"/>
          <w:lang w:eastAsia="en-AU"/>
        </w:rPr>
        <w:tab/>
        <w:t>the date from which it is proposed the fees or charges will be imposed.</w:t>
      </w:r>
    </w:p>
    <w:p w14:paraId="44403AC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Sections 67 and 68 of the Waste Avoidance and Resource Recovery Act 2007 also apply to the imposition of rubbish and recycling removal charges. Section 67 of the Waste Avoidance and Resource Recovery Act 2007 states:</w:t>
      </w:r>
    </w:p>
    <w:p w14:paraId="6F1BD0DD"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67. Local government may impose receptacle charge</w:t>
      </w:r>
    </w:p>
    <w:p w14:paraId="19288FB2"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(1) </w:t>
      </w:r>
      <w:r w:rsidRPr="0048244B">
        <w:rPr>
          <w:rFonts w:ascii="Arial" w:eastAsia="Times New Roman" w:hAnsi="Arial" w:cs="Arial"/>
          <w:szCs w:val="24"/>
          <w:lang w:eastAsia="en-AU"/>
        </w:rPr>
        <w:tab/>
        <w:t xml:space="preserve">A local government may, in lieu of, or in addition to a rate under section 66, provide </w:t>
      </w:r>
      <w:proofErr w:type="gramStart"/>
      <w:r w:rsidRPr="0048244B">
        <w:rPr>
          <w:rFonts w:ascii="Arial" w:eastAsia="Times New Roman" w:hAnsi="Arial" w:cs="Arial"/>
          <w:szCs w:val="24"/>
          <w:lang w:eastAsia="en-AU"/>
        </w:rPr>
        <w:t>for  the</w:t>
      </w:r>
      <w:proofErr w:type="gramEnd"/>
      <w:r w:rsidRPr="0048244B">
        <w:rPr>
          <w:rFonts w:ascii="Arial" w:eastAsia="Times New Roman" w:hAnsi="Arial" w:cs="Arial"/>
          <w:szCs w:val="24"/>
          <w:lang w:eastAsia="en-AU"/>
        </w:rPr>
        <w:t xml:space="preserve"> proper disposal of waste, whether within its district or not, by making an annual charge per waste receptacle, payable in one sum or by equal monthly or other instalments in advance, in respect of premises provided with a waste service by the local government.</w:t>
      </w:r>
    </w:p>
    <w:p w14:paraId="441D583C"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(2) </w:t>
      </w:r>
      <w:r w:rsidRPr="0048244B">
        <w:rPr>
          <w:rFonts w:ascii="Arial" w:eastAsia="Times New Roman" w:hAnsi="Arial" w:cs="Arial"/>
          <w:szCs w:val="24"/>
          <w:lang w:eastAsia="en-AU"/>
        </w:rPr>
        <w:tab/>
        <w:t>The charge is to be imposed on the owner (as defined in section 64(1)) or occupier, as the local government may decide, of any premises provided with a waste service by the local government.</w:t>
      </w:r>
    </w:p>
    <w:p w14:paraId="34CED4F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(3) </w:t>
      </w:r>
      <w:r w:rsidRPr="0048244B">
        <w:rPr>
          <w:rFonts w:ascii="Arial" w:eastAsia="Times New Roman" w:hAnsi="Arial" w:cs="Arial"/>
          <w:szCs w:val="24"/>
          <w:lang w:eastAsia="en-AU"/>
        </w:rPr>
        <w:tab/>
        <w:t>The provisions of the Local Government Act 1995 relating to the recovery of general rates apply with respect to a charge referred to in subsection (1).</w:t>
      </w:r>
    </w:p>
    <w:p w14:paraId="7DCC88B3"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(4) </w:t>
      </w:r>
      <w:r w:rsidRPr="0048244B">
        <w:rPr>
          <w:rFonts w:ascii="Arial" w:eastAsia="Times New Roman" w:hAnsi="Arial" w:cs="Arial"/>
          <w:szCs w:val="24"/>
          <w:lang w:eastAsia="en-AU"/>
        </w:rP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14:paraId="2AA5491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(5) </w:t>
      </w:r>
      <w:r w:rsidRPr="0048244B">
        <w:rPr>
          <w:rFonts w:ascii="Arial" w:eastAsia="Times New Roman" w:hAnsi="Arial" w:cs="Arial"/>
          <w:szCs w:val="24"/>
          <w:lang w:eastAsia="en-AU"/>
        </w:rPr>
        <w:tab/>
        <w:t>Notice of any charge made under this section may be included in any notice of rates imposed under section 66 or the Local Government Act 1995, but the omission to give notice of a charge does not affect the validity of the charge or the power of the local government to recover the charge.</w:t>
      </w:r>
    </w:p>
    <w:p w14:paraId="21F1E02F"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(6) </w:t>
      </w:r>
      <w:r w:rsidRPr="0048244B">
        <w:rPr>
          <w:rFonts w:ascii="Arial" w:eastAsia="Times New Roman" w:hAnsi="Arial" w:cs="Arial"/>
          <w:szCs w:val="24"/>
          <w:lang w:eastAsia="en-AU"/>
        </w:rPr>
        <w:tab/>
        <w:t>A charge may be limited to premises in a particular portion of the area under the control of the local government.</w:t>
      </w:r>
    </w:p>
    <w:p w14:paraId="573222F8"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(7) </w:t>
      </w:r>
      <w:r w:rsidRPr="0048244B">
        <w:rPr>
          <w:rFonts w:ascii="Arial" w:eastAsia="Times New Roman" w:hAnsi="Arial" w:cs="Arial"/>
          <w:szCs w:val="24"/>
          <w:lang w:eastAsia="en-AU"/>
        </w:rPr>
        <w:tab/>
        <w:t>Charges under this section may be imposed in respect of and are to be payable for all premises in respect of which a waste service is provided, whether such premises are rateable or not.</w:t>
      </w:r>
    </w:p>
    <w:p w14:paraId="39747144"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 xml:space="preserve">(8) </w:t>
      </w:r>
      <w:r w:rsidRPr="0048244B">
        <w:rPr>
          <w:rFonts w:ascii="Arial" w:eastAsia="Times New Roman" w:hAnsi="Arial" w:cs="Arial"/>
          <w:szCs w:val="24"/>
          <w:lang w:eastAsia="en-AU"/>
        </w:rPr>
        <w:tab/>
        <w:t>A local government may make different charges for waste services rendered in different portions of its district.</w:t>
      </w:r>
    </w:p>
    <w:p w14:paraId="432A0A21"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Section 68 of the Waste Avoidance and Resource Recovery Act 2007 states:</w:t>
      </w:r>
    </w:p>
    <w:p w14:paraId="3ED37851"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68. Fees and charges fixed by local government</w:t>
      </w:r>
    </w:p>
    <w:p w14:paraId="51BB9D95" w14:textId="77777777" w:rsidR="0048244B" w:rsidRPr="0048244B" w:rsidRDefault="0048244B" w:rsidP="0048244B">
      <w:pPr>
        <w:spacing w:after="0"/>
        <w:ind w:left="709"/>
        <w:jc w:val="both"/>
        <w:rPr>
          <w:rFonts w:ascii="Arial" w:eastAsia="Times New Roman" w:hAnsi="Arial" w:cs="Arial"/>
          <w:szCs w:val="24"/>
          <w:lang w:eastAsia="en-AU"/>
        </w:rPr>
      </w:pPr>
      <w:r w:rsidRPr="0048244B">
        <w:rPr>
          <w:rFonts w:ascii="Arial" w:eastAsia="Times New Roman" w:hAnsi="Arial" w:cs="Arial"/>
          <w:szCs w:val="24"/>
          <w:lang w:eastAsia="en-AU"/>
        </w:rPr>
        <w:t>Nothing in this Part prevents or restricts a local government from imposing or recovering a fee or charge in respect of waste services under the Local Government Act 1995 section 6.16.</w:t>
      </w:r>
    </w:p>
    <w:p w14:paraId="4ADB4FCF" w14:textId="77777777" w:rsidR="00AA06EE" w:rsidRPr="00517A58" w:rsidRDefault="00AA06EE" w:rsidP="00AA06EE">
      <w:pPr>
        <w:spacing w:after="0"/>
        <w:ind w:left="709"/>
        <w:jc w:val="both"/>
        <w:rPr>
          <w:rFonts w:ascii="Arial" w:eastAsia="Times New Roman" w:hAnsi="Arial" w:cs="Arial"/>
          <w:szCs w:val="24"/>
          <w:lang w:eastAsia="en-AU"/>
        </w:rPr>
      </w:pPr>
    </w:p>
    <w:p w14:paraId="5A91A19F" w14:textId="77777777" w:rsidR="00AA06EE" w:rsidRDefault="00AA06EE" w:rsidP="00AA06EE">
      <w:pPr>
        <w:spacing w:after="0"/>
        <w:ind w:left="709"/>
        <w:jc w:val="both"/>
        <w:rPr>
          <w:rFonts w:ascii="Arial" w:hAnsi="Arial" w:cs="Arial"/>
          <w:b/>
          <w:u w:val="single"/>
        </w:rPr>
      </w:pPr>
      <w:r>
        <w:rPr>
          <w:rFonts w:ascii="Arial" w:hAnsi="Arial" w:cs="Arial"/>
          <w:b/>
          <w:u w:val="single"/>
        </w:rPr>
        <w:t>REPORT DETAIL</w:t>
      </w:r>
    </w:p>
    <w:p w14:paraId="1FF24068" w14:textId="77777777" w:rsidR="00AA06EE" w:rsidRDefault="00AA06EE" w:rsidP="00AA06EE">
      <w:pPr>
        <w:spacing w:after="0"/>
        <w:ind w:left="709"/>
        <w:jc w:val="both"/>
        <w:rPr>
          <w:rFonts w:ascii="Arial" w:hAnsi="Arial" w:cs="Arial"/>
          <w:b/>
          <w:u w:val="single"/>
        </w:rPr>
      </w:pPr>
    </w:p>
    <w:p w14:paraId="3FA78AE4" w14:textId="77777777" w:rsidR="0048244B" w:rsidRPr="0048244B" w:rsidRDefault="0048244B" w:rsidP="0048244B">
      <w:pPr>
        <w:spacing w:after="0"/>
        <w:ind w:left="709"/>
        <w:jc w:val="both"/>
        <w:rPr>
          <w:rFonts w:ascii="Arial" w:hAnsi="Arial" w:cs="Arial"/>
        </w:rPr>
      </w:pPr>
      <w:r w:rsidRPr="0048244B">
        <w:rPr>
          <w:rFonts w:ascii="Arial" w:hAnsi="Arial" w:cs="Arial"/>
        </w:rPr>
        <w:t>Incorporated into the Schedule of Fees and Charges are the following Rubbish Removal Charges relating to the 2023-2024 financial year:</w:t>
      </w:r>
    </w:p>
    <w:p w14:paraId="1988313C" w14:textId="77777777" w:rsidR="0048244B" w:rsidRPr="0048244B" w:rsidRDefault="0048244B" w:rsidP="0048244B">
      <w:pPr>
        <w:spacing w:after="0"/>
        <w:ind w:left="709"/>
        <w:jc w:val="both"/>
        <w:rPr>
          <w:rFonts w:ascii="Arial" w:hAnsi="Arial" w:cs="Arial"/>
          <w:u w:val="single"/>
        </w:rPr>
      </w:pPr>
      <w:r w:rsidRPr="0048244B">
        <w:rPr>
          <w:rFonts w:ascii="Arial" w:hAnsi="Arial" w:cs="Arial"/>
          <w:u w:val="single"/>
        </w:rPr>
        <w:t>Annual Fee GST Exclusive</w:t>
      </w:r>
    </w:p>
    <w:p w14:paraId="18D58D90" w14:textId="77777777" w:rsidR="0048244B" w:rsidRPr="0048244B" w:rsidRDefault="0048244B" w:rsidP="0048244B">
      <w:pPr>
        <w:spacing w:after="0"/>
        <w:ind w:left="709"/>
        <w:jc w:val="both"/>
        <w:rPr>
          <w:rFonts w:ascii="Arial" w:hAnsi="Arial" w:cs="Arial"/>
        </w:rPr>
      </w:pPr>
      <w:r w:rsidRPr="0048244B">
        <w:rPr>
          <w:rFonts w:ascii="Arial" w:hAnsi="Arial" w:cs="Arial"/>
        </w:rPr>
        <w:t xml:space="preserve">Waste &amp; Recycling Collection 240lt bin service </w:t>
      </w:r>
      <w:r w:rsidRPr="0048244B">
        <w:rPr>
          <w:rFonts w:ascii="Arial" w:hAnsi="Arial" w:cs="Arial"/>
        </w:rPr>
        <w:tab/>
        <w:t>$375.00</w:t>
      </w:r>
    </w:p>
    <w:p w14:paraId="7836FEED" w14:textId="44843FDA" w:rsidR="00CC5F3E" w:rsidRDefault="00CC5F3E">
      <w:pPr>
        <w:rPr>
          <w:rFonts w:ascii="Arial" w:hAnsi="Arial" w:cs="Arial"/>
        </w:rPr>
      </w:pPr>
      <w:r>
        <w:rPr>
          <w:rFonts w:ascii="Arial" w:hAnsi="Arial" w:cs="Arial"/>
        </w:rPr>
        <w:br w:type="page"/>
      </w:r>
    </w:p>
    <w:p w14:paraId="20926BB5" w14:textId="77777777" w:rsidR="00AA06EE" w:rsidRDefault="00AA06EE" w:rsidP="00AA06EE">
      <w:pPr>
        <w:spacing w:after="0"/>
        <w:ind w:left="709"/>
        <w:jc w:val="both"/>
        <w:rPr>
          <w:rFonts w:ascii="Arial" w:hAnsi="Arial" w:cs="Arial"/>
        </w:rPr>
      </w:pPr>
    </w:p>
    <w:p w14:paraId="70DEC38E" w14:textId="77777777" w:rsidR="00AA06EE" w:rsidRDefault="00AA06EE" w:rsidP="00AA06EE">
      <w:pPr>
        <w:spacing w:after="0"/>
        <w:ind w:left="709"/>
        <w:jc w:val="both"/>
        <w:rPr>
          <w:rFonts w:ascii="Arial" w:hAnsi="Arial" w:cs="Arial"/>
          <w:b/>
          <w:u w:val="single"/>
        </w:rPr>
      </w:pPr>
      <w:r>
        <w:rPr>
          <w:rFonts w:ascii="Arial" w:hAnsi="Arial" w:cs="Arial"/>
          <w:b/>
          <w:u w:val="single"/>
        </w:rPr>
        <w:t>SHIRE OF NUNGARIN INTEGRATED STRATEGIC PLAN 2023 - 2033</w:t>
      </w:r>
    </w:p>
    <w:p w14:paraId="2D01095C" w14:textId="77777777" w:rsidR="00AA06EE" w:rsidRDefault="00AA06EE" w:rsidP="00AA06EE">
      <w:pPr>
        <w:spacing w:after="0"/>
        <w:ind w:left="709"/>
        <w:jc w:val="both"/>
        <w:rPr>
          <w:rFonts w:ascii="Arial" w:hAnsi="Arial" w:cs="Arial"/>
          <w:b/>
          <w:u w:val="single"/>
        </w:rPr>
      </w:pPr>
    </w:p>
    <w:p w14:paraId="1BD0E21F" w14:textId="77777777" w:rsidR="00AA06EE" w:rsidRPr="00517A58" w:rsidRDefault="00AA06EE" w:rsidP="00AA06EE">
      <w:pPr>
        <w:pStyle w:val="NoSpacing"/>
        <w:ind w:left="709"/>
        <w:jc w:val="both"/>
        <w:rPr>
          <w:rFonts w:ascii="Arial" w:hAnsi="Arial" w:cs="Arial"/>
        </w:rPr>
      </w:pPr>
      <w:r w:rsidRPr="00517A58">
        <w:rPr>
          <w:rFonts w:ascii="Arial" w:hAnsi="Arial" w:cs="Arial"/>
        </w:rPr>
        <w:t>This report forms part of the 2023-2024 Annual Budget.  The 2023-2024 Annual Budget has taken into consideration the actions listed in the Corporate Business Plan, where fiscally possible.</w:t>
      </w:r>
    </w:p>
    <w:p w14:paraId="377F6E9E" w14:textId="77777777" w:rsidR="00AA06EE" w:rsidRDefault="00AA06EE" w:rsidP="00AA06EE">
      <w:pPr>
        <w:spacing w:after="0"/>
        <w:ind w:left="709"/>
        <w:jc w:val="both"/>
        <w:rPr>
          <w:rFonts w:ascii="Arial" w:hAnsi="Arial" w:cs="Arial"/>
        </w:rPr>
      </w:pPr>
    </w:p>
    <w:p w14:paraId="2EC37572" w14:textId="77777777" w:rsidR="00AA06EE" w:rsidRDefault="00AA06EE" w:rsidP="00AA06EE">
      <w:pPr>
        <w:spacing w:after="0"/>
        <w:ind w:left="709"/>
        <w:jc w:val="both"/>
        <w:rPr>
          <w:rFonts w:ascii="Arial" w:hAnsi="Arial" w:cs="Arial"/>
          <w:b/>
          <w:u w:val="single"/>
        </w:rPr>
      </w:pPr>
      <w:r>
        <w:rPr>
          <w:rFonts w:ascii="Arial" w:hAnsi="Arial" w:cs="Arial"/>
          <w:b/>
          <w:u w:val="single"/>
        </w:rPr>
        <w:t>OTHER STRATEGIC LINKS</w:t>
      </w:r>
    </w:p>
    <w:p w14:paraId="1B7D6C49" w14:textId="77777777" w:rsidR="00AA06EE" w:rsidRDefault="00AA06EE" w:rsidP="00AA06EE">
      <w:pPr>
        <w:spacing w:after="0"/>
        <w:ind w:left="709"/>
        <w:jc w:val="both"/>
        <w:rPr>
          <w:rFonts w:ascii="Arial" w:hAnsi="Arial" w:cs="Arial"/>
        </w:rPr>
      </w:pPr>
    </w:p>
    <w:p w14:paraId="35AFE624" w14:textId="77777777" w:rsidR="00AA06EE" w:rsidRDefault="00AA06EE" w:rsidP="00AA06EE">
      <w:pPr>
        <w:spacing w:after="0"/>
        <w:ind w:left="709"/>
        <w:jc w:val="both"/>
        <w:rPr>
          <w:rFonts w:ascii="Arial" w:hAnsi="Arial" w:cs="Arial"/>
        </w:rPr>
      </w:pPr>
      <w:r>
        <w:rPr>
          <w:rFonts w:ascii="Arial" w:hAnsi="Arial" w:cs="Arial"/>
        </w:rPr>
        <w:t>nil</w:t>
      </w:r>
    </w:p>
    <w:p w14:paraId="381CC0B4" w14:textId="77777777" w:rsidR="00AA06EE" w:rsidRDefault="00AA06EE" w:rsidP="00AA06EE">
      <w:pPr>
        <w:spacing w:after="0"/>
        <w:ind w:left="709"/>
        <w:jc w:val="both"/>
        <w:rPr>
          <w:rFonts w:ascii="Arial" w:hAnsi="Arial" w:cs="Arial"/>
        </w:rPr>
      </w:pPr>
    </w:p>
    <w:p w14:paraId="42199A20" w14:textId="77777777" w:rsidR="00AA06EE" w:rsidRDefault="00AA06EE" w:rsidP="00AA06EE">
      <w:pPr>
        <w:spacing w:after="0"/>
        <w:ind w:left="709"/>
        <w:jc w:val="both"/>
        <w:rPr>
          <w:rFonts w:ascii="Arial" w:hAnsi="Arial" w:cs="Arial"/>
          <w:b/>
          <w:u w:val="single"/>
        </w:rPr>
      </w:pPr>
      <w:r>
        <w:rPr>
          <w:rFonts w:ascii="Arial" w:hAnsi="Arial" w:cs="Arial"/>
          <w:b/>
          <w:u w:val="single"/>
        </w:rPr>
        <w:t>STATUTORY ENVIRONMENT</w:t>
      </w:r>
    </w:p>
    <w:p w14:paraId="6B3A8435" w14:textId="77777777" w:rsidR="00AA06EE" w:rsidRDefault="00AA06EE" w:rsidP="00AA06EE">
      <w:pPr>
        <w:spacing w:after="0"/>
        <w:ind w:left="709"/>
        <w:jc w:val="both"/>
        <w:rPr>
          <w:rFonts w:ascii="Arial" w:hAnsi="Arial" w:cs="Arial"/>
          <w:b/>
          <w:u w:val="single"/>
        </w:rPr>
      </w:pPr>
    </w:p>
    <w:p w14:paraId="435BDDD3" w14:textId="77777777" w:rsidR="0048244B" w:rsidRPr="0048244B" w:rsidRDefault="0048244B" w:rsidP="0048244B">
      <w:pPr>
        <w:pStyle w:val="NoSpacing"/>
        <w:ind w:left="709"/>
        <w:jc w:val="both"/>
        <w:rPr>
          <w:rFonts w:ascii="Arial" w:hAnsi="Arial" w:cs="Arial"/>
        </w:rPr>
      </w:pPr>
      <w:r w:rsidRPr="0048244B">
        <w:rPr>
          <w:rFonts w:ascii="Arial" w:hAnsi="Arial" w:cs="Arial"/>
        </w:rPr>
        <w:t>Local Government Act 1995 s.6.16 to s.6.19.</w:t>
      </w:r>
    </w:p>
    <w:p w14:paraId="3659CB9C" w14:textId="77777777" w:rsidR="0048244B" w:rsidRPr="0048244B" w:rsidRDefault="0048244B" w:rsidP="0048244B">
      <w:pPr>
        <w:pStyle w:val="NoSpacing"/>
        <w:ind w:left="709"/>
        <w:jc w:val="both"/>
        <w:rPr>
          <w:rFonts w:ascii="Arial" w:hAnsi="Arial" w:cs="Arial"/>
        </w:rPr>
      </w:pPr>
    </w:p>
    <w:p w14:paraId="502284AF" w14:textId="2DE4DEFD" w:rsidR="00AA06EE" w:rsidRPr="00517A58" w:rsidRDefault="0048244B" w:rsidP="0048244B">
      <w:pPr>
        <w:pStyle w:val="NoSpacing"/>
        <w:ind w:left="709"/>
        <w:jc w:val="both"/>
        <w:rPr>
          <w:rFonts w:ascii="Arial" w:hAnsi="Arial" w:cs="Arial"/>
        </w:rPr>
      </w:pPr>
      <w:r w:rsidRPr="0048244B">
        <w:rPr>
          <w:rFonts w:ascii="Arial" w:hAnsi="Arial" w:cs="Arial"/>
        </w:rPr>
        <w:t>Waste Avoidance and Resource Recovery Act 2007, s67 and s68.</w:t>
      </w:r>
    </w:p>
    <w:p w14:paraId="57490BE8" w14:textId="77777777" w:rsidR="00AA06EE" w:rsidRDefault="00AA06EE" w:rsidP="00AA06EE">
      <w:pPr>
        <w:spacing w:after="0"/>
        <w:ind w:left="709"/>
        <w:jc w:val="both"/>
        <w:rPr>
          <w:rFonts w:ascii="Arial" w:hAnsi="Arial" w:cs="Arial"/>
          <w:b/>
          <w:u w:val="single"/>
        </w:rPr>
      </w:pPr>
      <w:r>
        <w:rPr>
          <w:rFonts w:ascii="Arial" w:hAnsi="Arial" w:cs="Arial"/>
          <w:b/>
          <w:u w:val="single"/>
        </w:rPr>
        <w:t>SUSTAINABILITY AND RISK CONSIDERATIONS</w:t>
      </w:r>
    </w:p>
    <w:p w14:paraId="285AB76C" w14:textId="77777777" w:rsidR="00AA06EE" w:rsidRDefault="00AA06EE" w:rsidP="00AA06EE">
      <w:pPr>
        <w:spacing w:after="0"/>
        <w:ind w:left="709"/>
        <w:jc w:val="both"/>
        <w:rPr>
          <w:rFonts w:ascii="Arial" w:hAnsi="Arial" w:cs="Arial"/>
          <w:b/>
          <w:u w:val="single"/>
        </w:rPr>
      </w:pPr>
    </w:p>
    <w:p w14:paraId="3B3B728A" w14:textId="77777777" w:rsidR="00AA06EE" w:rsidRDefault="00AA06EE" w:rsidP="00AA06EE">
      <w:pPr>
        <w:spacing w:after="0"/>
        <w:ind w:left="709"/>
        <w:jc w:val="both"/>
        <w:rPr>
          <w:rFonts w:ascii="Arial" w:hAnsi="Arial" w:cs="Arial"/>
          <w:b/>
        </w:rPr>
      </w:pPr>
      <w:r w:rsidRPr="001E2E2E">
        <w:rPr>
          <w:rFonts w:ascii="Arial" w:hAnsi="Arial" w:cs="Arial"/>
          <w:b/>
        </w:rPr>
        <w:t>Economic</w:t>
      </w:r>
      <w:r>
        <w:rPr>
          <w:rFonts w:ascii="Arial" w:hAnsi="Arial" w:cs="Arial"/>
          <w:b/>
        </w:rPr>
        <w:t xml:space="preserve"> – </w:t>
      </w:r>
    </w:p>
    <w:p w14:paraId="72A5FCD5" w14:textId="77777777" w:rsidR="00AA06EE" w:rsidRDefault="00AA06EE" w:rsidP="00AA06EE">
      <w:pPr>
        <w:spacing w:after="0"/>
        <w:ind w:left="709"/>
        <w:jc w:val="both"/>
        <w:rPr>
          <w:rFonts w:ascii="Arial" w:hAnsi="Arial" w:cs="Arial"/>
        </w:rPr>
      </w:pPr>
    </w:p>
    <w:p w14:paraId="64E17C60" w14:textId="77777777" w:rsidR="00AA06EE" w:rsidRPr="007E3E75" w:rsidRDefault="00AA06EE" w:rsidP="00AA06EE">
      <w:pPr>
        <w:spacing w:after="0"/>
        <w:ind w:left="709"/>
        <w:jc w:val="both"/>
        <w:rPr>
          <w:rFonts w:ascii="Arial" w:hAnsi="Arial" w:cs="Arial"/>
        </w:rPr>
      </w:pPr>
      <w:r>
        <w:rPr>
          <w:rFonts w:ascii="Arial" w:hAnsi="Arial" w:cs="Arial"/>
        </w:rPr>
        <w:t>nil</w:t>
      </w:r>
    </w:p>
    <w:p w14:paraId="396D5899" w14:textId="77777777" w:rsidR="00AA06EE" w:rsidRDefault="00AA06EE" w:rsidP="00AA06EE">
      <w:pPr>
        <w:spacing w:after="0"/>
        <w:ind w:left="709"/>
        <w:jc w:val="both"/>
        <w:rPr>
          <w:rFonts w:ascii="Arial" w:hAnsi="Arial" w:cs="Arial"/>
        </w:rPr>
      </w:pPr>
    </w:p>
    <w:p w14:paraId="32ECCABD" w14:textId="77777777" w:rsidR="00AA06EE" w:rsidRDefault="00AA06EE" w:rsidP="00AA06EE">
      <w:pPr>
        <w:spacing w:after="0"/>
        <w:ind w:left="709"/>
        <w:jc w:val="both"/>
        <w:rPr>
          <w:rFonts w:ascii="Arial" w:hAnsi="Arial" w:cs="Arial"/>
          <w:b/>
        </w:rPr>
      </w:pPr>
      <w:r>
        <w:rPr>
          <w:rFonts w:ascii="Arial" w:hAnsi="Arial" w:cs="Arial"/>
          <w:b/>
        </w:rPr>
        <w:t xml:space="preserve">Social </w:t>
      </w:r>
    </w:p>
    <w:p w14:paraId="412A7061" w14:textId="77777777" w:rsidR="00AA06EE" w:rsidRDefault="00AA06EE" w:rsidP="00AA06EE">
      <w:pPr>
        <w:spacing w:after="0"/>
        <w:ind w:left="709"/>
        <w:jc w:val="both"/>
        <w:rPr>
          <w:rFonts w:ascii="Arial" w:hAnsi="Arial" w:cs="Arial"/>
        </w:rPr>
      </w:pPr>
    </w:p>
    <w:p w14:paraId="14260A2A" w14:textId="77777777" w:rsidR="00AA06EE" w:rsidRPr="007E3E75" w:rsidRDefault="00AA06EE" w:rsidP="00AA06EE">
      <w:pPr>
        <w:spacing w:after="0"/>
        <w:ind w:left="709"/>
        <w:jc w:val="both"/>
        <w:rPr>
          <w:rFonts w:ascii="Arial" w:hAnsi="Arial" w:cs="Arial"/>
        </w:rPr>
      </w:pPr>
      <w:r>
        <w:rPr>
          <w:rFonts w:ascii="Arial" w:hAnsi="Arial" w:cs="Arial"/>
        </w:rPr>
        <w:t>nil.</w:t>
      </w:r>
    </w:p>
    <w:p w14:paraId="1260A755" w14:textId="77777777" w:rsidR="00AA06EE" w:rsidRDefault="00AA06EE" w:rsidP="00AA06EE">
      <w:pPr>
        <w:spacing w:after="0"/>
        <w:ind w:left="709"/>
        <w:jc w:val="both"/>
        <w:rPr>
          <w:rFonts w:ascii="Arial" w:hAnsi="Arial" w:cs="Arial"/>
        </w:rPr>
      </w:pPr>
    </w:p>
    <w:p w14:paraId="21001297" w14:textId="77777777" w:rsidR="00AA06EE" w:rsidRDefault="00AA06EE" w:rsidP="00AA06EE">
      <w:pPr>
        <w:spacing w:after="0"/>
        <w:ind w:left="709"/>
        <w:jc w:val="both"/>
        <w:rPr>
          <w:rFonts w:ascii="Arial" w:hAnsi="Arial" w:cs="Arial"/>
          <w:b/>
        </w:rPr>
      </w:pPr>
      <w:r>
        <w:rPr>
          <w:rFonts w:ascii="Arial" w:hAnsi="Arial" w:cs="Arial"/>
          <w:b/>
        </w:rPr>
        <w:t>Policy Implications</w:t>
      </w:r>
    </w:p>
    <w:p w14:paraId="1AD5F2DD" w14:textId="77777777" w:rsidR="00AA06EE" w:rsidRDefault="00AA06EE" w:rsidP="00AA06EE">
      <w:pPr>
        <w:spacing w:after="0"/>
        <w:ind w:left="709"/>
        <w:jc w:val="both"/>
        <w:rPr>
          <w:rFonts w:ascii="Arial" w:hAnsi="Arial" w:cs="Arial"/>
        </w:rPr>
      </w:pPr>
    </w:p>
    <w:p w14:paraId="1CD2D11E" w14:textId="77777777" w:rsidR="00AA06EE" w:rsidRDefault="00AA06EE" w:rsidP="00AA06EE">
      <w:pPr>
        <w:spacing w:after="0"/>
        <w:ind w:left="709"/>
        <w:jc w:val="both"/>
        <w:rPr>
          <w:rFonts w:ascii="Arial" w:hAnsi="Arial" w:cs="Arial"/>
        </w:rPr>
      </w:pPr>
      <w:r>
        <w:rPr>
          <w:rFonts w:ascii="Arial" w:hAnsi="Arial" w:cs="Arial"/>
        </w:rPr>
        <w:t>nil</w:t>
      </w:r>
    </w:p>
    <w:p w14:paraId="5EAD34A7" w14:textId="77777777" w:rsidR="00AA06EE" w:rsidRDefault="00AA06EE" w:rsidP="00AA06EE">
      <w:pPr>
        <w:spacing w:after="0"/>
        <w:ind w:left="709"/>
        <w:jc w:val="both"/>
        <w:rPr>
          <w:rFonts w:ascii="Arial" w:hAnsi="Arial" w:cs="Arial"/>
        </w:rPr>
      </w:pPr>
    </w:p>
    <w:p w14:paraId="35C9D2D2" w14:textId="77777777" w:rsidR="00AA06EE" w:rsidRDefault="00AA06EE" w:rsidP="00AA06EE">
      <w:pPr>
        <w:spacing w:after="0"/>
        <w:ind w:left="709"/>
        <w:jc w:val="both"/>
        <w:rPr>
          <w:rFonts w:ascii="Arial" w:hAnsi="Arial" w:cs="Arial"/>
          <w:b/>
        </w:rPr>
      </w:pPr>
      <w:r>
        <w:rPr>
          <w:rFonts w:ascii="Arial" w:hAnsi="Arial" w:cs="Arial"/>
          <w:b/>
        </w:rPr>
        <w:t>Risk Management Implications</w:t>
      </w:r>
    </w:p>
    <w:p w14:paraId="1AA98833" w14:textId="77777777" w:rsidR="00AA06EE" w:rsidRDefault="00AA06EE" w:rsidP="00AA06EE">
      <w:pPr>
        <w:spacing w:after="0"/>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1554"/>
        <w:gridCol w:w="6753"/>
      </w:tblGrid>
      <w:tr w:rsidR="00AA06EE" w14:paraId="2B5EBA63" w14:textId="77777777" w:rsidTr="001A1370">
        <w:tc>
          <w:tcPr>
            <w:tcW w:w="1554" w:type="dxa"/>
          </w:tcPr>
          <w:p w14:paraId="74DAD20F" w14:textId="77777777" w:rsidR="00AA06EE" w:rsidRDefault="00AA06EE" w:rsidP="001A1370">
            <w:pPr>
              <w:jc w:val="both"/>
              <w:rPr>
                <w:rFonts w:ascii="Arial" w:hAnsi="Arial" w:cs="Arial"/>
                <w:b/>
              </w:rPr>
            </w:pPr>
            <w:r>
              <w:rPr>
                <w:rFonts w:ascii="Arial" w:hAnsi="Arial" w:cs="Arial"/>
                <w:b/>
              </w:rPr>
              <w:t>Risk Level</w:t>
            </w:r>
          </w:p>
        </w:tc>
        <w:tc>
          <w:tcPr>
            <w:tcW w:w="6753" w:type="dxa"/>
          </w:tcPr>
          <w:p w14:paraId="09B978DF" w14:textId="77777777" w:rsidR="00AA06EE" w:rsidRDefault="00AA06EE" w:rsidP="001A1370">
            <w:pPr>
              <w:jc w:val="center"/>
              <w:rPr>
                <w:rFonts w:ascii="Arial" w:hAnsi="Arial" w:cs="Arial"/>
                <w:b/>
              </w:rPr>
            </w:pPr>
            <w:r>
              <w:rPr>
                <w:rFonts w:ascii="Arial" w:hAnsi="Arial" w:cs="Arial"/>
                <w:b/>
              </w:rPr>
              <w:t>Comment</w:t>
            </w:r>
          </w:p>
        </w:tc>
      </w:tr>
      <w:tr w:rsidR="00AA06EE" w14:paraId="1E1FBEAA" w14:textId="77777777" w:rsidTr="001A1370">
        <w:sdt>
          <w:sdtPr>
            <w:rPr>
              <w:rFonts w:ascii="Arial" w:hAnsi="Arial" w:cs="Arial"/>
            </w:rPr>
            <w:alias w:val="Risk Management"/>
            <w:tag w:val="Risk Management"/>
            <w:id w:val="-470680118"/>
            <w:placeholder>
              <w:docPart w:val="B44437FC58384CBAB9F7B5B9D74E2853"/>
            </w:placeholder>
            <w:dropDownList>
              <w:listItem w:displayText="Low" w:value="Low"/>
              <w:listItem w:displayText="Medium" w:value="Medium"/>
              <w:listItem w:displayText="High" w:value="High"/>
              <w:listItem w:displayText="Extreme" w:value="Extreme"/>
            </w:dropDownList>
          </w:sdtPr>
          <w:sdtEndPr/>
          <w:sdtContent>
            <w:tc>
              <w:tcPr>
                <w:tcW w:w="1554" w:type="dxa"/>
              </w:tcPr>
              <w:p w14:paraId="6C21245B" w14:textId="77777777" w:rsidR="00AA06EE" w:rsidRDefault="00AA06EE" w:rsidP="001A1370">
                <w:pPr>
                  <w:jc w:val="both"/>
                  <w:rPr>
                    <w:rFonts w:ascii="Arial" w:hAnsi="Arial" w:cs="Arial"/>
                    <w:b/>
                  </w:rPr>
                </w:pPr>
                <w:r>
                  <w:rPr>
                    <w:rFonts w:ascii="Arial" w:hAnsi="Arial" w:cs="Arial"/>
                  </w:rPr>
                  <w:t>Low</w:t>
                </w:r>
              </w:p>
            </w:tc>
          </w:sdtContent>
        </w:sdt>
        <w:tc>
          <w:tcPr>
            <w:tcW w:w="6753" w:type="dxa"/>
          </w:tcPr>
          <w:p w14:paraId="4E7CA055" w14:textId="77777777" w:rsidR="00AA06EE" w:rsidRPr="004B1A25" w:rsidRDefault="00AA06EE" w:rsidP="001A1370">
            <w:pPr>
              <w:jc w:val="both"/>
              <w:rPr>
                <w:rFonts w:ascii="Arial" w:hAnsi="Arial" w:cs="Arial"/>
              </w:rPr>
            </w:pPr>
          </w:p>
        </w:tc>
      </w:tr>
    </w:tbl>
    <w:p w14:paraId="42E234CF" w14:textId="77777777" w:rsidR="00AA06EE" w:rsidRPr="00C07DA9" w:rsidRDefault="00AA06EE" w:rsidP="00AA06EE">
      <w:pPr>
        <w:spacing w:after="0"/>
        <w:ind w:left="709"/>
        <w:jc w:val="both"/>
        <w:rPr>
          <w:rFonts w:ascii="Arial" w:hAnsi="Arial" w:cs="Arial"/>
          <w:b/>
        </w:rPr>
      </w:pPr>
    </w:p>
    <w:p w14:paraId="7B10B3C0" w14:textId="77777777" w:rsidR="00AA06EE" w:rsidRDefault="00AA06EE" w:rsidP="00AA06EE">
      <w:pPr>
        <w:spacing w:after="0"/>
        <w:ind w:left="709"/>
        <w:jc w:val="both"/>
        <w:rPr>
          <w:rFonts w:ascii="Arial" w:hAnsi="Arial" w:cs="Arial"/>
          <w:b/>
          <w:u w:val="single"/>
        </w:rPr>
      </w:pPr>
      <w:r>
        <w:rPr>
          <w:rFonts w:ascii="Arial" w:hAnsi="Arial" w:cs="Arial"/>
          <w:b/>
          <w:u w:val="single"/>
        </w:rPr>
        <w:t>CONSULTATION</w:t>
      </w:r>
    </w:p>
    <w:p w14:paraId="4ACCC2B0" w14:textId="77777777" w:rsidR="00AA06EE" w:rsidRDefault="00AA06EE" w:rsidP="00AA06EE">
      <w:pPr>
        <w:spacing w:after="0"/>
        <w:ind w:left="709"/>
        <w:jc w:val="both"/>
        <w:rPr>
          <w:rFonts w:ascii="Arial" w:hAnsi="Arial" w:cs="Arial"/>
        </w:rPr>
      </w:pPr>
    </w:p>
    <w:p w14:paraId="2C55B02E" w14:textId="77777777" w:rsidR="00AA06EE" w:rsidRDefault="00AA06EE" w:rsidP="00AA06EE">
      <w:pPr>
        <w:spacing w:after="0"/>
        <w:ind w:left="709"/>
        <w:jc w:val="both"/>
        <w:rPr>
          <w:rFonts w:ascii="Arial" w:hAnsi="Arial" w:cs="Arial"/>
        </w:rPr>
      </w:pPr>
      <w:r>
        <w:rPr>
          <w:rFonts w:ascii="Arial" w:hAnsi="Arial" w:cs="Arial"/>
        </w:rPr>
        <w:t>Council</w:t>
      </w:r>
    </w:p>
    <w:p w14:paraId="6E54B12C" w14:textId="77777777" w:rsidR="00AA06EE" w:rsidRDefault="00AA06EE" w:rsidP="00AA06EE">
      <w:pPr>
        <w:spacing w:after="0"/>
        <w:ind w:left="709"/>
        <w:jc w:val="both"/>
        <w:rPr>
          <w:rFonts w:ascii="Arial" w:hAnsi="Arial" w:cs="Arial"/>
        </w:rPr>
      </w:pPr>
    </w:p>
    <w:p w14:paraId="421DC45E" w14:textId="77777777" w:rsidR="00AA06EE" w:rsidRDefault="00AA06EE" w:rsidP="00AA06EE">
      <w:pPr>
        <w:spacing w:after="0"/>
        <w:ind w:left="709"/>
        <w:jc w:val="both"/>
        <w:rPr>
          <w:rFonts w:ascii="Arial" w:hAnsi="Arial" w:cs="Arial"/>
          <w:b/>
          <w:u w:val="single"/>
        </w:rPr>
      </w:pPr>
      <w:r>
        <w:rPr>
          <w:rFonts w:ascii="Arial" w:hAnsi="Arial" w:cs="Arial"/>
          <w:b/>
          <w:u w:val="single"/>
        </w:rPr>
        <w:t>RESOURCE IMPLICATIONS</w:t>
      </w:r>
    </w:p>
    <w:p w14:paraId="0B032CD5" w14:textId="77777777" w:rsidR="00AA06EE" w:rsidRDefault="00AA06EE" w:rsidP="00AA06EE">
      <w:pPr>
        <w:spacing w:after="0"/>
        <w:ind w:left="709"/>
        <w:jc w:val="both"/>
        <w:rPr>
          <w:rFonts w:ascii="Arial" w:hAnsi="Arial" w:cs="Arial"/>
          <w:b/>
          <w:u w:val="single"/>
        </w:rPr>
      </w:pPr>
    </w:p>
    <w:p w14:paraId="13DBA353" w14:textId="77777777" w:rsidR="00AA06EE" w:rsidRDefault="00AA06EE" w:rsidP="00AA06EE">
      <w:pPr>
        <w:spacing w:after="0"/>
        <w:ind w:left="709"/>
        <w:jc w:val="both"/>
        <w:rPr>
          <w:rFonts w:ascii="Arial" w:hAnsi="Arial" w:cs="Arial"/>
          <w:b/>
        </w:rPr>
      </w:pPr>
      <w:r>
        <w:rPr>
          <w:rFonts w:ascii="Arial" w:hAnsi="Arial" w:cs="Arial"/>
          <w:b/>
        </w:rPr>
        <w:t>F</w:t>
      </w:r>
      <w:r w:rsidRPr="00C07DA9">
        <w:rPr>
          <w:rFonts w:ascii="Arial" w:hAnsi="Arial" w:cs="Arial"/>
          <w:b/>
        </w:rPr>
        <w:t>inancial</w:t>
      </w:r>
    </w:p>
    <w:p w14:paraId="6C15669D" w14:textId="77777777" w:rsidR="00AA06EE" w:rsidRDefault="00AA06EE" w:rsidP="00AA06EE">
      <w:pPr>
        <w:spacing w:after="0"/>
        <w:ind w:left="709"/>
        <w:jc w:val="both"/>
        <w:rPr>
          <w:rFonts w:ascii="Arial" w:hAnsi="Arial" w:cs="Arial"/>
          <w:b/>
        </w:rPr>
      </w:pPr>
    </w:p>
    <w:p w14:paraId="25A2C0F1" w14:textId="633F3EF0" w:rsidR="00AA06EE" w:rsidRPr="00517A58" w:rsidRDefault="001A1370" w:rsidP="00AA06EE">
      <w:pPr>
        <w:pStyle w:val="NoSpacing"/>
        <w:ind w:left="709"/>
        <w:jc w:val="both"/>
        <w:rPr>
          <w:rFonts w:ascii="Arial" w:hAnsi="Arial" w:cs="Arial"/>
        </w:rPr>
      </w:pPr>
      <w:r w:rsidRPr="001A1370">
        <w:rPr>
          <w:rFonts w:ascii="Arial" w:hAnsi="Arial" w:cs="Arial"/>
        </w:rPr>
        <w:t>All fees listed in the attached schedule have been incorporated into the Draft Budget.</w:t>
      </w:r>
    </w:p>
    <w:p w14:paraId="6FD0A8ED" w14:textId="77777777" w:rsidR="00AA06EE" w:rsidRDefault="00AA06EE" w:rsidP="00AA06EE">
      <w:pPr>
        <w:spacing w:after="0"/>
        <w:ind w:left="709"/>
        <w:jc w:val="both"/>
        <w:rPr>
          <w:rFonts w:ascii="Arial" w:hAnsi="Arial" w:cs="Arial"/>
          <w:b/>
        </w:rPr>
      </w:pPr>
    </w:p>
    <w:p w14:paraId="32ED81F6" w14:textId="77777777" w:rsidR="00AA06EE" w:rsidRDefault="00AA06EE" w:rsidP="00AA06EE">
      <w:pPr>
        <w:spacing w:after="0"/>
        <w:ind w:left="709"/>
        <w:jc w:val="both"/>
        <w:rPr>
          <w:rFonts w:ascii="Arial" w:hAnsi="Arial" w:cs="Arial"/>
          <w:b/>
        </w:rPr>
      </w:pPr>
      <w:r w:rsidRPr="00C07DA9">
        <w:rPr>
          <w:rFonts w:ascii="Arial" w:hAnsi="Arial" w:cs="Arial"/>
          <w:b/>
        </w:rPr>
        <w:t>Workforce</w:t>
      </w:r>
    </w:p>
    <w:p w14:paraId="5C9F8991" w14:textId="77777777" w:rsidR="00AA06EE" w:rsidRDefault="00AA06EE" w:rsidP="00AA06EE">
      <w:pPr>
        <w:pBdr>
          <w:bottom w:val="single" w:sz="12" w:space="1" w:color="auto"/>
        </w:pBdr>
        <w:spacing w:after="0"/>
        <w:ind w:left="709"/>
        <w:jc w:val="both"/>
        <w:rPr>
          <w:rFonts w:ascii="Arial" w:hAnsi="Arial" w:cs="Arial"/>
        </w:rPr>
      </w:pPr>
    </w:p>
    <w:p w14:paraId="6F6D594A" w14:textId="77777777" w:rsidR="00AA06EE" w:rsidRDefault="00AA06EE" w:rsidP="00AA06EE">
      <w:pPr>
        <w:pBdr>
          <w:bottom w:val="single" w:sz="12" w:space="1" w:color="auto"/>
        </w:pBdr>
        <w:spacing w:after="0"/>
        <w:ind w:left="709"/>
        <w:jc w:val="both"/>
        <w:rPr>
          <w:rFonts w:ascii="Arial" w:hAnsi="Arial" w:cs="Arial"/>
        </w:rPr>
      </w:pPr>
      <w:r>
        <w:rPr>
          <w:rFonts w:ascii="Arial" w:hAnsi="Arial" w:cs="Arial"/>
        </w:rPr>
        <w:t>nil</w:t>
      </w:r>
    </w:p>
    <w:p w14:paraId="0BDF9241" w14:textId="2C3ACC9B" w:rsidR="00AA06EE" w:rsidRDefault="00AA06EE" w:rsidP="000F4450">
      <w:pPr>
        <w:pBdr>
          <w:bottom w:val="single" w:sz="12" w:space="1" w:color="auto"/>
        </w:pBdr>
        <w:spacing w:after="0"/>
        <w:ind w:left="709"/>
        <w:jc w:val="both"/>
        <w:rPr>
          <w:rFonts w:ascii="Arial" w:hAnsi="Arial" w:cs="Arial"/>
        </w:rPr>
      </w:pPr>
    </w:p>
    <w:p w14:paraId="6E3C0CBD" w14:textId="77777777" w:rsidR="00CC5F3E" w:rsidRDefault="00CC5F3E" w:rsidP="00CC5F3E">
      <w:pPr>
        <w:pBdr>
          <w:bottom w:val="single" w:sz="12" w:space="1" w:color="auto"/>
        </w:pBdr>
        <w:spacing w:after="0"/>
        <w:ind w:left="709"/>
        <w:jc w:val="both"/>
        <w:rPr>
          <w:rFonts w:ascii="Arial" w:hAnsi="Arial" w:cs="Arial"/>
        </w:rPr>
      </w:pPr>
    </w:p>
    <w:tbl>
      <w:tblPr>
        <w:tblStyle w:val="TableGrid103"/>
        <w:tblW w:w="0" w:type="auto"/>
        <w:tblInd w:w="720" w:type="dxa"/>
        <w:tblLook w:val="04A0" w:firstRow="1" w:lastRow="0" w:firstColumn="1" w:lastColumn="0" w:noHBand="0" w:noVBand="1"/>
      </w:tblPr>
      <w:tblGrid>
        <w:gridCol w:w="3010"/>
        <w:gridCol w:w="5286"/>
      </w:tblGrid>
      <w:tr w:rsidR="00CC5F3E" w:rsidRPr="00EE3E4D" w14:paraId="711C08EE" w14:textId="77777777" w:rsidTr="00CC5F3E">
        <w:trPr>
          <w:trHeight w:val="454"/>
        </w:trPr>
        <w:tc>
          <w:tcPr>
            <w:tcW w:w="8296" w:type="dxa"/>
            <w:gridSpan w:val="2"/>
            <w:vAlign w:val="center"/>
          </w:tcPr>
          <w:p w14:paraId="10C1AD24" w14:textId="174ABE34" w:rsidR="00CC5F3E" w:rsidRPr="00EE3E4D" w:rsidRDefault="00CC5F3E" w:rsidP="00CC5F3E">
            <w:pPr>
              <w:keepNext/>
              <w:ind w:left="585" w:hanging="585"/>
              <w:jc w:val="both"/>
              <w:outlineLvl w:val="2"/>
              <w:rPr>
                <w:b/>
                <w:bCs/>
                <w:caps/>
                <w:sz w:val="24"/>
                <w:szCs w:val="20"/>
              </w:rPr>
            </w:pPr>
            <w:bookmarkStart w:id="23" w:name="_Toc143598686"/>
            <w:r>
              <w:rPr>
                <w:b/>
                <w:bCs/>
                <w:caps/>
                <w:szCs w:val="20"/>
              </w:rPr>
              <w:lastRenderedPageBreak/>
              <w:t>7.5</w:t>
            </w:r>
            <w:r w:rsidRPr="00EE3E4D">
              <w:rPr>
                <w:b/>
                <w:bCs/>
                <w:caps/>
                <w:szCs w:val="20"/>
              </w:rPr>
              <w:tab/>
            </w:r>
            <w:r>
              <w:rPr>
                <w:b/>
                <w:bCs/>
                <w:caps/>
                <w:szCs w:val="20"/>
              </w:rPr>
              <w:t xml:space="preserve">ITEM </w:t>
            </w:r>
            <w:r w:rsidRPr="00CC5F3E">
              <w:rPr>
                <w:b/>
              </w:rPr>
              <w:t>ADOPTION OF 2023-2024 ANNUAL BUDGET</w:t>
            </w:r>
            <w:bookmarkEnd w:id="23"/>
          </w:p>
        </w:tc>
      </w:tr>
      <w:tr w:rsidR="00CC5F3E" w:rsidRPr="00EE3E4D" w14:paraId="25816261" w14:textId="77777777" w:rsidTr="00CC5F3E">
        <w:tc>
          <w:tcPr>
            <w:tcW w:w="3010" w:type="dxa"/>
          </w:tcPr>
          <w:p w14:paraId="5B8F7DE8" w14:textId="77777777" w:rsidR="00CC5F3E" w:rsidRPr="00EE3E4D" w:rsidRDefault="00CC5F3E" w:rsidP="00CC5F3E">
            <w:pPr>
              <w:rPr>
                <w:b/>
                <w:szCs w:val="24"/>
              </w:rPr>
            </w:pPr>
            <w:r w:rsidRPr="00EE3E4D">
              <w:rPr>
                <w:b/>
                <w:szCs w:val="24"/>
              </w:rPr>
              <w:t>File Ref:</w:t>
            </w:r>
          </w:p>
        </w:tc>
        <w:tc>
          <w:tcPr>
            <w:tcW w:w="5286" w:type="dxa"/>
          </w:tcPr>
          <w:p w14:paraId="2ADE1968" w14:textId="77777777" w:rsidR="00CC5F3E" w:rsidRPr="00EE3E4D" w:rsidRDefault="00CC5F3E" w:rsidP="00CC5F3E">
            <w:pPr>
              <w:rPr>
                <w:szCs w:val="24"/>
              </w:rPr>
            </w:pPr>
          </w:p>
        </w:tc>
      </w:tr>
      <w:tr w:rsidR="00CC5F3E" w:rsidRPr="00EE3E4D" w14:paraId="2122DE0B" w14:textId="77777777" w:rsidTr="00CC5F3E">
        <w:tc>
          <w:tcPr>
            <w:tcW w:w="3010" w:type="dxa"/>
          </w:tcPr>
          <w:p w14:paraId="6FA7F488" w14:textId="1226DFA5" w:rsidR="00CC5F3E" w:rsidRPr="00EE3E4D" w:rsidRDefault="00CC5F3E" w:rsidP="00CC5F3E">
            <w:pPr>
              <w:rPr>
                <w:b/>
                <w:szCs w:val="24"/>
              </w:rPr>
            </w:pPr>
            <w:r w:rsidRPr="00EE3E4D">
              <w:rPr>
                <w:b/>
                <w:szCs w:val="24"/>
              </w:rPr>
              <w:t>Previous Items:</w:t>
            </w:r>
          </w:p>
        </w:tc>
        <w:tc>
          <w:tcPr>
            <w:tcW w:w="5286" w:type="dxa"/>
          </w:tcPr>
          <w:p w14:paraId="195D08AF" w14:textId="77777777" w:rsidR="00CC5F3E" w:rsidRPr="00EE3E4D" w:rsidRDefault="00CC5F3E" w:rsidP="00CC5F3E">
            <w:pPr>
              <w:rPr>
                <w:szCs w:val="24"/>
              </w:rPr>
            </w:pPr>
            <w:r>
              <w:rPr>
                <w:szCs w:val="24"/>
              </w:rPr>
              <w:t xml:space="preserve">Nil </w:t>
            </w:r>
          </w:p>
        </w:tc>
      </w:tr>
      <w:tr w:rsidR="00CC5F3E" w:rsidRPr="00EE3E4D" w14:paraId="73CA252F" w14:textId="77777777" w:rsidTr="00CC5F3E">
        <w:tc>
          <w:tcPr>
            <w:tcW w:w="3010" w:type="dxa"/>
          </w:tcPr>
          <w:p w14:paraId="51AD15E0" w14:textId="08F78CCE" w:rsidR="00CC5F3E" w:rsidRPr="00EE3E4D" w:rsidRDefault="00CC5F3E" w:rsidP="00CC5F3E">
            <w:pPr>
              <w:rPr>
                <w:b/>
                <w:szCs w:val="24"/>
              </w:rPr>
            </w:pPr>
          </w:p>
        </w:tc>
        <w:tc>
          <w:tcPr>
            <w:tcW w:w="5286" w:type="dxa"/>
          </w:tcPr>
          <w:p w14:paraId="782D0FF5" w14:textId="77777777" w:rsidR="00CC5F3E" w:rsidRDefault="00CC5F3E" w:rsidP="00CC5F3E">
            <w:pPr>
              <w:rPr>
                <w:szCs w:val="24"/>
              </w:rPr>
            </w:pPr>
          </w:p>
        </w:tc>
      </w:tr>
      <w:tr w:rsidR="00CC5F3E" w:rsidRPr="00EE3E4D" w14:paraId="0AAA2324" w14:textId="77777777" w:rsidTr="00CC5F3E">
        <w:tc>
          <w:tcPr>
            <w:tcW w:w="3010" w:type="dxa"/>
          </w:tcPr>
          <w:p w14:paraId="2D016D98" w14:textId="29120004" w:rsidR="00CC5F3E" w:rsidRPr="00EE3E4D" w:rsidRDefault="00CC5F3E" w:rsidP="00CC5F3E">
            <w:pPr>
              <w:rPr>
                <w:b/>
                <w:szCs w:val="24"/>
              </w:rPr>
            </w:pPr>
            <w:r w:rsidRPr="00EE3E4D">
              <w:rPr>
                <w:b/>
                <w:szCs w:val="24"/>
              </w:rPr>
              <w:t>Applicant:</w:t>
            </w:r>
          </w:p>
        </w:tc>
        <w:tc>
          <w:tcPr>
            <w:tcW w:w="5286" w:type="dxa"/>
          </w:tcPr>
          <w:p w14:paraId="2AD61AE4" w14:textId="77777777" w:rsidR="00CC5F3E" w:rsidRDefault="00CC5F3E" w:rsidP="00CC5F3E">
            <w:r w:rsidRPr="00EE3E4D">
              <w:rPr>
                <w:szCs w:val="24"/>
              </w:rPr>
              <w:t>Nil</w:t>
            </w:r>
            <w:r>
              <w:t xml:space="preserve"> </w:t>
            </w:r>
            <w:sdt>
              <w:sdtPr>
                <w:id w:val="1319928895"/>
                <w:placeholder>
                  <w:docPart w:val="03CB25C3551942D5914486543AD5307F"/>
                </w:placeholder>
                <w:showingPlcHdr/>
                <w:dropDownList>
                  <w:listItem w:value="Choose an item."/>
                </w:dropDownList>
              </w:sdtPr>
              <w:sdtEndPr/>
              <w:sdtContent>
                <w:r w:rsidRPr="00FC6132">
                  <w:rPr>
                    <w:rStyle w:val="PlaceholderText"/>
                  </w:rPr>
                  <w:t>Choose an item.</w:t>
                </w:r>
              </w:sdtContent>
            </w:sdt>
          </w:p>
          <w:p w14:paraId="72D258EB" w14:textId="77777777" w:rsidR="00CC5F3E" w:rsidRPr="00EE3E4D" w:rsidRDefault="00CC5F3E" w:rsidP="00CC5F3E">
            <w:pPr>
              <w:rPr>
                <w:szCs w:val="24"/>
              </w:rPr>
            </w:pPr>
          </w:p>
        </w:tc>
      </w:tr>
      <w:tr w:rsidR="00CC5F3E" w:rsidRPr="00EE3E4D" w14:paraId="659E69B3" w14:textId="77777777" w:rsidTr="00CC5F3E">
        <w:tc>
          <w:tcPr>
            <w:tcW w:w="3010" w:type="dxa"/>
          </w:tcPr>
          <w:p w14:paraId="3C12C19E" w14:textId="36082056" w:rsidR="00CC5F3E" w:rsidRPr="00EE3E4D" w:rsidRDefault="00CC5F3E" w:rsidP="00CC5F3E">
            <w:pPr>
              <w:rPr>
                <w:b/>
                <w:szCs w:val="24"/>
              </w:rPr>
            </w:pPr>
            <w:r w:rsidRPr="00EE3E4D">
              <w:rPr>
                <w:b/>
                <w:szCs w:val="24"/>
              </w:rPr>
              <w:t>Author and Title:</w:t>
            </w:r>
          </w:p>
        </w:tc>
        <w:tc>
          <w:tcPr>
            <w:tcW w:w="5286" w:type="dxa"/>
          </w:tcPr>
          <w:p w14:paraId="369AA450" w14:textId="77777777" w:rsidR="00CC5F3E" w:rsidRPr="00AE7147" w:rsidRDefault="00CC5F3E" w:rsidP="00CC5F3E">
            <w:r w:rsidRPr="00AE7147">
              <w:t>D Long – Finance Consultant</w:t>
            </w:r>
          </w:p>
        </w:tc>
      </w:tr>
      <w:tr w:rsidR="00CC5F3E" w:rsidRPr="00EE3E4D" w14:paraId="5169C6DE" w14:textId="77777777" w:rsidTr="00CC5F3E">
        <w:tc>
          <w:tcPr>
            <w:tcW w:w="3010" w:type="dxa"/>
          </w:tcPr>
          <w:p w14:paraId="0949F3AA" w14:textId="453C04B9" w:rsidR="00CC5F3E" w:rsidRPr="00EE3E4D" w:rsidRDefault="00CC5F3E" w:rsidP="00CC5F3E">
            <w:pPr>
              <w:rPr>
                <w:b/>
                <w:szCs w:val="24"/>
              </w:rPr>
            </w:pPr>
            <w:r>
              <w:rPr>
                <w:b/>
                <w:szCs w:val="24"/>
              </w:rPr>
              <w:t>Responsible Officer</w:t>
            </w:r>
          </w:p>
        </w:tc>
        <w:tc>
          <w:tcPr>
            <w:tcW w:w="5286" w:type="dxa"/>
          </w:tcPr>
          <w:p w14:paraId="751568FE" w14:textId="77777777" w:rsidR="00CC5F3E" w:rsidRPr="00AE7147" w:rsidRDefault="00CC5F3E" w:rsidP="00CC5F3E">
            <w:r w:rsidRPr="00AE7147">
              <w:t>J Merrick – A/Chief Executive Officer</w:t>
            </w:r>
          </w:p>
        </w:tc>
      </w:tr>
      <w:tr w:rsidR="00CC5F3E" w:rsidRPr="00EE3E4D" w14:paraId="3BDE2655" w14:textId="77777777" w:rsidTr="00CC5F3E">
        <w:tc>
          <w:tcPr>
            <w:tcW w:w="3010" w:type="dxa"/>
          </w:tcPr>
          <w:p w14:paraId="61FF1062" w14:textId="77777777" w:rsidR="00CC5F3E" w:rsidRPr="00EE3E4D" w:rsidRDefault="00CC5F3E" w:rsidP="00CC5F3E">
            <w:pPr>
              <w:rPr>
                <w:b/>
                <w:szCs w:val="24"/>
              </w:rPr>
            </w:pPr>
            <w:r w:rsidRPr="00EE3E4D">
              <w:rPr>
                <w:b/>
              </w:rPr>
              <w:t>Declaration of Interest:</w:t>
            </w:r>
          </w:p>
        </w:tc>
        <w:tc>
          <w:tcPr>
            <w:tcW w:w="5286" w:type="dxa"/>
          </w:tcPr>
          <w:p w14:paraId="1124625C" w14:textId="77777777" w:rsidR="00CC5F3E" w:rsidRPr="00EE3E4D" w:rsidRDefault="00CC5F3E" w:rsidP="00CC5F3E">
            <w:pPr>
              <w:rPr>
                <w:szCs w:val="24"/>
              </w:rPr>
            </w:pPr>
            <w:r w:rsidRPr="00EE3E4D">
              <w:rPr>
                <w:szCs w:val="24"/>
              </w:rPr>
              <w:t>Nil</w:t>
            </w:r>
          </w:p>
        </w:tc>
      </w:tr>
      <w:tr w:rsidR="00CC5F3E" w:rsidRPr="00EE3E4D" w14:paraId="5261E7DD" w14:textId="77777777" w:rsidTr="00CC5F3E">
        <w:tc>
          <w:tcPr>
            <w:tcW w:w="3010" w:type="dxa"/>
          </w:tcPr>
          <w:p w14:paraId="54716C96" w14:textId="77777777" w:rsidR="00CC5F3E" w:rsidRPr="00EE3E4D" w:rsidRDefault="00CC5F3E" w:rsidP="00CC5F3E">
            <w:pPr>
              <w:rPr>
                <w:b/>
                <w:szCs w:val="24"/>
              </w:rPr>
            </w:pPr>
            <w:r w:rsidRPr="00EE3E4D">
              <w:rPr>
                <w:b/>
                <w:szCs w:val="24"/>
              </w:rPr>
              <w:t>Voting Requirements:</w:t>
            </w:r>
          </w:p>
        </w:tc>
        <w:tc>
          <w:tcPr>
            <w:tcW w:w="5286" w:type="dxa"/>
          </w:tcPr>
          <w:p w14:paraId="1E5F8AF0" w14:textId="77777777" w:rsidR="00CC5F3E" w:rsidRPr="00EE3E4D" w:rsidRDefault="00CC5F3E" w:rsidP="00CC5F3E">
            <w:pPr>
              <w:rPr>
                <w:szCs w:val="24"/>
              </w:rPr>
            </w:pPr>
            <w:r>
              <w:rPr>
                <w:szCs w:val="24"/>
              </w:rPr>
              <w:t>Absolute Majority</w:t>
            </w:r>
          </w:p>
        </w:tc>
      </w:tr>
      <w:tr w:rsidR="00CC5F3E" w:rsidRPr="00EE3E4D" w14:paraId="2F4EC487" w14:textId="77777777" w:rsidTr="00CC5F3E">
        <w:tc>
          <w:tcPr>
            <w:tcW w:w="3010" w:type="dxa"/>
          </w:tcPr>
          <w:p w14:paraId="1108D87D" w14:textId="74A51BCC" w:rsidR="00CC5F3E" w:rsidRPr="00EE3E4D" w:rsidRDefault="00CC5F3E" w:rsidP="00CC5F3E">
            <w:pPr>
              <w:rPr>
                <w:b/>
                <w:szCs w:val="24"/>
              </w:rPr>
            </w:pPr>
            <w:r w:rsidRPr="00EE3E4D">
              <w:rPr>
                <w:b/>
                <w:szCs w:val="24"/>
              </w:rPr>
              <w:t>A</w:t>
            </w:r>
            <w:r>
              <w:rPr>
                <w:b/>
                <w:szCs w:val="24"/>
              </w:rPr>
              <w:t>ttachment</w:t>
            </w:r>
            <w:r w:rsidRPr="00EE3E4D">
              <w:rPr>
                <w:b/>
                <w:szCs w:val="24"/>
              </w:rPr>
              <w:t xml:space="preserve"> Number</w:t>
            </w:r>
          </w:p>
        </w:tc>
        <w:tc>
          <w:tcPr>
            <w:tcW w:w="5286" w:type="dxa"/>
          </w:tcPr>
          <w:p w14:paraId="1B65E6AA" w14:textId="4D63DDD6" w:rsidR="00CC5F3E" w:rsidRPr="0048244B" w:rsidRDefault="00CC5F3E" w:rsidP="00CC5F3E">
            <w:pPr>
              <w:pStyle w:val="NoSpacing"/>
              <w:jc w:val="both"/>
            </w:pPr>
            <w:r w:rsidRPr="0048244B">
              <w:t>7.</w:t>
            </w:r>
            <w:r>
              <w:t>1</w:t>
            </w:r>
            <w:r w:rsidRPr="0048244B">
              <w:t xml:space="preserve">.A Copy of the proposed 2023-2024 </w:t>
            </w:r>
            <w:r>
              <w:t xml:space="preserve">Annual Budget </w:t>
            </w:r>
            <w:r w:rsidRPr="0048244B">
              <w:t>(under separate cover)</w:t>
            </w:r>
          </w:p>
        </w:tc>
      </w:tr>
    </w:tbl>
    <w:p w14:paraId="3B347086" w14:textId="77777777" w:rsidR="00CC5F3E" w:rsidRDefault="00CC5F3E" w:rsidP="00CC5F3E">
      <w:pPr>
        <w:spacing w:after="0"/>
        <w:ind w:left="709"/>
        <w:jc w:val="both"/>
        <w:rPr>
          <w:rFonts w:ascii="Arial" w:hAnsi="Arial" w:cs="Arial"/>
          <w:b/>
          <w:u w:val="single"/>
        </w:rPr>
      </w:pPr>
    </w:p>
    <w:p w14:paraId="7BD62E6E" w14:textId="519E7ED9" w:rsidR="00CC5F3E" w:rsidRDefault="00CC5F3E" w:rsidP="00CC5F3E">
      <w:pPr>
        <w:spacing w:after="0"/>
        <w:ind w:left="709"/>
        <w:jc w:val="both"/>
        <w:rPr>
          <w:rFonts w:ascii="Arial" w:hAnsi="Arial" w:cs="Arial"/>
          <w:b/>
          <w:u w:val="single"/>
        </w:rPr>
      </w:pPr>
      <w:r w:rsidRPr="00C63B41">
        <w:rPr>
          <w:rFonts w:ascii="Arial" w:hAnsi="Arial" w:cs="Arial"/>
          <w:noProof/>
        </w:rPr>
        <w:lastRenderedPageBreak/>
        <mc:AlternateContent>
          <mc:Choice Requires="wps">
            <w:drawing>
              <wp:anchor distT="45720" distB="45720" distL="114300" distR="114300" simplePos="0" relativeHeight="251736064" behindDoc="0" locked="0" layoutInCell="1" allowOverlap="1" wp14:anchorId="333C467C" wp14:editId="22D5B81B">
                <wp:simplePos x="0" y="0"/>
                <wp:positionH relativeFrom="margin">
                  <wp:posOffset>514350</wp:posOffset>
                </wp:positionH>
                <wp:positionV relativeFrom="paragraph">
                  <wp:posOffset>266700</wp:posOffset>
                </wp:positionV>
                <wp:extent cx="5257165" cy="676275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62750"/>
                        </a:xfrm>
                        <a:prstGeom prst="rect">
                          <a:avLst/>
                        </a:prstGeom>
                        <a:solidFill>
                          <a:schemeClr val="accent1">
                            <a:lumMod val="20000"/>
                            <a:lumOff val="80000"/>
                          </a:schemeClr>
                        </a:solidFill>
                        <a:ln w="9525">
                          <a:solidFill>
                            <a:srgbClr val="000000"/>
                          </a:solidFill>
                          <a:miter lim="800000"/>
                          <a:headEnd/>
                          <a:tailEnd/>
                        </a:ln>
                      </wps:spPr>
                      <wps:txbx>
                        <w:txbxContent>
                          <w:p w14:paraId="5E6250A7" w14:textId="77777777" w:rsidR="00CC5F3E" w:rsidRPr="00AE7147" w:rsidRDefault="004002E1" w:rsidP="00CC5F3E">
                            <w:pPr>
                              <w:spacing w:after="0"/>
                              <w:jc w:val="both"/>
                              <w:rPr>
                                <w:rFonts w:ascii="Arial" w:hAnsi="Arial" w:cs="Arial"/>
                                <w:b/>
                                <w:u w:val="single"/>
                              </w:rPr>
                            </w:pPr>
                            <w:sdt>
                              <w:sdtPr>
                                <w:rPr>
                                  <w:rFonts w:ascii="Arial" w:hAnsi="Arial" w:cs="Arial"/>
                                  <w:b/>
                                  <w:u w:val="single"/>
                                </w:rPr>
                                <w:id w:val="253475740"/>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7CBCF094" w14:textId="77777777" w:rsidR="00CC5F3E" w:rsidRDefault="00CC5F3E" w:rsidP="00CC5F3E">
                            <w:pPr>
                              <w:spacing w:after="0"/>
                              <w:jc w:val="both"/>
                              <w:rPr>
                                <w:rFonts w:ascii="Arial" w:hAnsi="Arial" w:cs="Arial"/>
                                <w:b/>
                                <w:u w:val="single"/>
                              </w:rPr>
                            </w:pPr>
                          </w:p>
                          <w:p w14:paraId="074F2B80" w14:textId="77777777" w:rsidR="00CC5F3E" w:rsidRPr="00CC5F3E" w:rsidRDefault="00CC5F3E" w:rsidP="00CC5F3E">
                            <w:pPr>
                              <w:pStyle w:val="NoSpacing"/>
                              <w:tabs>
                                <w:tab w:val="left" w:pos="567"/>
                              </w:tabs>
                              <w:ind w:left="567" w:hanging="567"/>
                              <w:jc w:val="both"/>
                              <w:rPr>
                                <w:b/>
                                <w:sz w:val="24"/>
                                <w:szCs w:val="24"/>
                              </w:rPr>
                            </w:pPr>
                            <w:r w:rsidRPr="00CC5F3E">
                              <w:rPr>
                                <w:b/>
                                <w:sz w:val="24"/>
                                <w:szCs w:val="24"/>
                              </w:rPr>
                              <w:t>1.</w:t>
                            </w:r>
                            <w:r w:rsidRPr="00CC5F3E">
                              <w:rPr>
                                <w:b/>
                                <w:sz w:val="24"/>
                                <w:szCs w:val="24"/>
                              </w:rPr>
                              <w:tab/>
                              <w:t>That Council Pursuant to Section 6.2 of the Local Government Act 1995 and the Local Government (Financial Management) Regulations Part 3, Regulations 22 to 33, adopt the 2023-24 Annual Budget (as contained in Attachment 1) for the Shire of Nungarin, including the following-</w:t>
                            </w:r>
                          </w:p>
                          <w:p w14:paraId="034471D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Statement of Comprehensive Income by Nature/Type for the year ending 30 June 2024 showing a net result of ($1,395,769);</w:t>
                            </w:r>
                          </w:p>
                          <w:p w14:paraId="73D0229D"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Statement of Cash Flows for the year ending 30 June 2024;</w:t>
                            </w:r>
                          </w:p>
                          <w:p w14:paraId="12CCD541"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Rate Setting Statement by Program for the year ending 30 June 2024;</w:t>
                            </w:r>
                          </w:p>
                          <w:p w14:paraId="571DDE87"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Rates and Service Charges;</w:t>
                            </w:r>
                          </w:p>
                          <w:p w14:paraId="2FEEB88F"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Net Current Assets;</w:t>
                            </w:r>
                          </w:p>
                          <w:p w14:paraId="742B25C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Reconciliation of Cash;</w:t>
                            </w:r>
                          </w:p>
                          <w:p w14:paraId="36554FB6"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Fixed Assets;</w:t>
                            </w:r>
                          </w:p>
                          <w:p w14:paraId="01DFBBE2"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Depreciation;</w:t>
                            </w:r>
                          </w:p>
                          <w:p w14:paraId="7F377A81"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Borrowings;</w:t>
                            </w:r>
                          </w:p>
                          <w:p w14:paraId="0E63A9EB"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Reserve Accounts;</w:t>
                            </w:r>
                          </w:p>
                          <w:p w14:paraId="207A5AF0"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Revenue Recognition;</w:t>
                            </w:r>
                          </w:p>
                          <w:p w14:paraId="10FF765E"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Program Information;</w:t>
                            </w:r>
                          </w:p>
                          <w:p w14:paraId="336CAB12"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Other Information;</w:t>
                            </w:r>
                          </w:p>
                          <w:p w14:paraId="6AEBB0D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Elected Member Remuneration;</w:t>
                            </w:r>
                          </w:p>
                          <w:p w14:paraId="6EEC507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Trust information;</w:t>
                            </w:r>
                          </w:p>
                          <w:p w14:paraId="7AD7EB20"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Fees and Charges;</w:t>
                            </w:r>
                          </w:p>
                          <w:p w14:paraId="48641B3E"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Detailed Operating and Capital Budget papers;</w:t>
                            </w:r>
                          </w:p>
                          <w:p w14:paraId="4375F3AA"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Schedule of Fees and Charges for 2023-2024.</w:t>
                            </w:r>
                          </w:p>
                          <w:p w14:paraId="1F1187F1" w14:textId="77777777" w:rsidR="00CC5F3E" w:rsidRDefault="00CC5F3E" w:rsidP="00CC5F3E">
                            <w:pPr>
                              <w:pStyle w:val="NoSpacing"/>
                              <w:tabs>
                                <w:tab w:val="left" w:pos="567"/>
                              </w:tabs>
                              <w:jc w:val="both"/>
                              <w:rPr>
                                <w:b/>
                                <w:i/>
                                <w:sz w:val="24"/>
                                <w:szCs w:val="24"/>
                              </w:rPr>
                            </w:pPr>
                          </w:p>
                          <w:p w14:paraId="7E98F174" w14:textId="77777777" w:rsidR="00CC5F3E" w:rsidRPr="00CC5F3E" w:rsidRDefault="00CC5F3E" w:rsidP="00CC5F3E">
                            <w:pPr>
                              <w:pStyle w:val="NoSpacing"/>
                              <w:numPr>
                                <w:ilvl w:val="0"/>
                                <w:numId w:val="37"/>
                              </w:numPr>
                              <w:tabs>
                                <w:tab w:val="left" w:pos="567"/>
                              </w:tabs>
                              <w:ind w:left="567" w:hanging="425"/>
                              <w:jc w:val="both"/>
                              <w:rPr>
                                <w:b/>
                                <w:sz w:val="24"/>
                                <w:szCs w:val="24"/>
                              </w:rPr>
                            </w:pPr>
                            <w:r w:rsidRPr="00CC5F3E">
                              <w:rPr>
                                <w:b/>
                                <w:sz w:val="24"/>
                                <w:szCs w:val="24"/>
                              </w:rPr>
                              <w:t>That Council Pursuant to Regulation 34(5) of the Local Government (Financial Management) Regulations 1996, adopts the following as the materiality threshold for 2023-2024:</w:t>
                            </w:r>
                          </w:p>
                          <w:p w14:paraId="4C73E53A" w14:textId="77777777" w:rsidR="00CC5F3E" w:rsidRPr="00CC5F3E" w:rsidRDefault="00CC5F3E" w:rsidP="00CC5F3E">
                            <w:pPr>
                              <w:pStyle w:val="NoSpacing"/>
                              <w:tabs>
                                <w:tab w:val="left" w:pos="567"/>
                                <w:tab w:val="left" w:pos="1134"/>
                              </w:tabs>
                              <w:ind w:left="1134" w:hanging="567"/>
                              <w:jc w:val="both"/>
                              <w:rPr>
                                <w:b/>
                                <w:sz w:val="24"/>
                                <w:szCs w:val="24"/>
                              </w:rPr>
                            </w:pPr>
                            <w:r w:rsidRPr="00CC5F3E">
                              <w:rPr>
                                <w:b/>
                                <w:sz w:val="24"/>
                                <w:szCs w:val="24"/>
                              </w:rPr>
                              <w:t>(a)</w:t>
                            </w:r>
                            <w:r w:rsidRPr="00CC5F3E">
                              <w:rPr>
                                <w:b/>
                                <w:sz w:val="24"/>
                                <w:szCs w:val="24"/>
                              </w:rPr>
                              <w:tab/>
                              <w:t xml:space="preserve"> $5,000 or 10%, whichever is the lowest, for the purposes of reporting material variances.</w:t>
                            </w:r>
                          </w:p>
                          <w:p w14:paraId="2D01C6E9" w14:textId="77777777" w:rsidR="00CC5F3E" w:rsidRPr="00477AAA" w:rsidRDefault="00CC5F3E" w:rsidP="00CC5F3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05415956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3838AE4A" w14:textId="77777777" w:rsidR="00CC5F3E" w:rsidRPr="00477AAA" w:rsidRDefault="00CC5F3E" w:rsidP="00CC5F3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02428862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18317F5" w14:textId="77777777" w:rsidR="00CC5F3E" w:rsidRDefault="004002E1" w:rsidP="00CC5F3E">
                            <w:pPr>
                              <w:jc w:val="right"/>
                            </w:pPr>
                            <w:sdt>
                              <w:sdtPr>
                                <w:rPr>
                                  <w:rFonts w:ascii="Arial" w:hAnsi="Arial" w:cs="Arial"/>
                                  <w:b/>
                                </w:rPr>
                                <w:alias w:val="Recommendation"/>
                                <w:tag w:val="Recommendation"/>
                                <w:id w:val="1455055459"/>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C467C" id="_x0000_s1031" type="#_x0000_t202" style="position:absolute;left:0;text-align:left;margin-left:40.5pt;margin-top:21pt;width:413.95pt;height:53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" fillcolor="#deeaf6 [660]">
                <v:textbox>
                  <w:txbxContent>
                    <w:p w14:paraId="5E6250A7" w14:textId="77777777" w:rsidR="00CC5F3E" w:rsidRPr="00AE7147" w:rsidRDefault="004002E1" w:rsidP="00CC5F3E">
                      <w:pPr>
                        <w:spacing w:after="0"/>
                        <w:jc w:val="both"/>
                        <w:rPr>
                          <w:rFonts w:ascii="Arial" w:hAnsi="Arial" w:cs="Arial"/>
                          <w:b/>
                          <w:u w:val="single"/>
                        </w:rPr>
                      </w:pPr>
                      <w:sdt>
                        <w:sdtPr>
                          <w:rPr>
                            <w:rFonts w:ascii="Arial" w:hAnsi="Arial" w:cs="Arial"/>
                            <w:b/>
                            <w:u w:val="single"/>
                          </w:rPr>
                          <w:id w:val="253475740"/>
                          <w:dropDownList>
                            <w:listItem w:value="Choose an item."/>
                            <w:listItem w:displayText="OFFICER RECOMMENDATION" w:value="OFFICER RECOMMENDATION"/>
                            <w:listItem w:displayText="COUNCIL RESOLUTION" w:value="COUNCIL RESOLUTION"/>
                          </w:dropDownList>
                        </w:sdtPr>
                        <w:sdtEndPr/>
                        <w:sdtContent>
                          <w:r w:rsidR="00CC5F3E" w:rsidRPr="00AE7147">
                            <w:rPr>
                              <w:rFonts w:ascii="Arial" w:hAnsi="Arial" w:cs="Arial"/>
                              <w:b/>
                              <w:u w:val="single"/>
                            </w:rPr>
                            <w:t>OFFICER RECOMMENDATION</w:t>
                          </w:r>
                        </w:sdtContent>
                      </w:sdt>
                    </w:p>
                    <w:p w14:paraId="7CBCF094" w14:textId="77777777" w:rsidR="00CC5F3E" w:rsidRDefault="00CC5F3E" w:rsidP="00CC5F3E">
                      <w:pPr>
                        <w:spacing w:after="0"/>
                        <w:jc w:val="both"/>
                        <w:rPr>
                          <w:rFonts w:ascii="Arial" w:hAnsi="Arial" w:cs="Arial"/>
                          <w:b/>
                          <w:u w:val="single"/>
                        </w:rPr>
                      </w:pPr>
                    </w:p>
                    <w:p w14:paraId="074F2B80" w14:textId="77777777" w:rsidR="00CC5F3E" w:rsidRPr="00CC5F3E" w:rsidRDefault="00CC5F3E" w:rsidP="00CC5F3E">
                      <w:pPr>
                        <w:pStyle w:val="NoSpacing"/>
                        <w:tabs>
                          <w:tab w:val="left" w:pos="567"/>
                        </w:tabs>
                        <w:ind w:left="567" w:hanging="567"/>
                        <w:jc w:val="both"/>
                        <w:rPr>
                          <w:b/>
                          <w:sz w:val="24"/>
                          <w:szCs w:val="24"/>
                        </w:rPr>
                      </w:pPr>
                      <w:r w:rsidRPr="00CC5F3E">
                        <w:rPr>
                          <w:b/>
                          <w:sz w:val="24"/>
                          <w:szCs w:val="24"/>
                        </w:rPr>
                        <w:t>1.</w:t>
                      </w:r>
                      <w:r w:rsidRPr="00CC5F3E">
                        <w:rPr>
                          <w:b/>
                          <w:sz w:val="24"/>
                          <w:szCs w:val="24"/>
                        </w:rPr>
                        <w:tab/>
                        <w:t>That Council Pursuant to Section 6.2 of the Local Government Act 1995 and the Local Government (Financial Management) Regulations Part 3, Regulations 22 to 33, adopt the 2023-24 Annual Budget (as contained in Attachment 1) for the Shire of Nungarin, including the following-</w:t>
                      </w:r>
                    </w:p>
                    <w:p w14:paraId="034471D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Statement of Comprehensive Income by Nature/Type for the year ending 30 June 2024 showing a net result of ($1,395,769);</w:t>
                      </w:r>
                    </w:p>
                    <w:p w14:paraId="73D0229D"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Statement of Cash Flows for the year ending 30 June 2024;</w:t>
                      </w:r>
                    </w:p>
                    <w:p w14:paraId="12CCD541"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Budget Rate Setting Statement by Program for the year ending 30 June 2024;</w:t>
                      </w:r>
                    </w:p>
                    <w:p w14:paraId="571DDE87"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Rates and Service Charges;</w:t>
                      </w:r>
                    </w:p>
                    <w:p w14:paraId="2FEEB88F"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Net Current Assets;</w:t>
                      </w:r>
                    </w:p>
                    <w:p w14:paraId="742B25C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Reconciliation of Cash;</w:t>
                      </w:r>
                    </w:p>
                    <w:p w14:paraId="36554FB6"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Fixed Assets;</w:t>
                      </w:r>
                    </w:p>
                    <w:p w14:paraId="01DFBBE2"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Depreciation;</w:t>
                      </w:r>
                    </w:p>
                    <w:p w14:paraId="7F377A81"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Borrowings;</w:t>
                      </w:r>
                    </w:p>
                    <w:p w14:paraId="0E63A9EB"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Reserve Accounts;</w:t>
                      </w:r>
                    </w:p>
                    <w:p w14:paraId="207A5AF0"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Revenue Recognition;</w:t>
                      </w:r>
                    </w:p>
                    <w:p w14:paraId="10FF765E"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Program Information;</w:t>
                      </w:r>
                    </w:p>
                    <w:p w14:paraId="336CAB12"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Other Information;</w:t>
                      </w:r>
                    </w:p>
                    <w:p w14:paraId="6AEBB0D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Elected Member Remuneration;</w:t>
                      </w:r>
                    </w:p>
                    <w:p w14:paraId="6EEC5078"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Trust information;</w:t>
                      </w:r>
                    </w:p>
                    <w:p w14:paraId="7AD7EB20"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Fees and Charges;</w:t>
                      </w:r>
                    </w:p>
                    <w:p w14:paraId="48641B3E"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Detailed Operating and Capital Budget papers;</w:t>
                      </w:r>
                    </w:p>
                    <w:p w14:paraId="4375F3AA" w14:textId="77777777" w:rsidR="00CC5F3E" w:rsidRPr="00CC5F3E" w:rsidRDefault="00CC5F3E" w:rsidP="00CC5F3E">
                      <w:pPr>
                        <w:pStyle w:val="NoSpacing"/>
                        <w:numPr>
                          <w:ilvl w:val="0"/>
                          <w:numId w:val="36"/>
                        </w:numPr>
                        <w:tabs>
                          <w:tab w:val="left" w:pos="567"/>
                          <w:tab w:val="left" w:pos="1134"/>
                          <w:tab w:val="left" w:pos="1701"/>
                          <w:tab w:val="left" w:pos="2268"/>
                        </w:tabs>
                        <w:ind w:left="1134" w:hanging="567"/>
                        <w:jc w:val="both"/>
                        <w:rPr>
                          <w:b/>
                          <w:sz w:val="24"/>
                          <w:szCs w:val="24"/>
                        </w:rPr>
                      </w:pPr>
                      <w:r w:rsidRPr="00CC5F3E">
                        <w:rPr>
                          <w:b/>
                          <w:sz w:val="24"/>
                          <w:szCs w:val="24"/>
                        </w:rPr>
                        <w:t>Schedule of Fees and Charges for 2023-2024.</w:t>
                      </w:r>
                    </w:p>
                    <w:p w14:paraId="1F1187F1" w14:textId="77777777" w:rsidR="00CC5F3E" w:rsidRDefault="00CC5F3E" w:rsidP="00CC5F3E">
                      <w:pPr>
                        <w:pStyle w:val="NoSpacing"/>
                        <w:tabs>
                          <w:tab w:val="left" w:pos="567"/>
                        </w:tabs>
                        <w:jc w:val="both"/>
                        <w:rPr>
                          <w:b/>
                          <w:i/>
                          <w:sz w:val="24"/>
                          <w:szCs w:val="24"/>
                        </w:rPr>
                      </w:pPr>
                    </w:p>
                    <w:p w14:paraId="7E98F174" w14:textId="77777777" w:rsidR="00CC5F3E" w:rsidRPr="00CC5F3E" w:rsidRDefault="00CC5F3E" w:rsidP="00CC5F3E">
                      <w:pPr>
                        <w:pStyle w:val="NoSpacing"/>
                        <w:numPr>
                          <w:ilvl w:val="0"/>
                          <w:numId w:val="37"/>
                        </w:numPr>
                        <w:tabs>
                          <w:tab w:val="left" w:pos="567"/>
                        </w:tabs>
                        <w:ind w:left="567" w:hanging="425"/>
                        <w:jc w:val="both"/>
                        <w:rPr>
                          <w:b/>
                          <w:sz w:val="24"/>
                          <w:szCs w:val="24"/>
                        </w:rPr>
                      </w:pPr>
                      <w:r w:rsidRPr="00CC5F3E">
                        <w:rPr>
                          <w:b/>
                          <w:sz w:val="24"/>
                          <w:szCs w:val="24"/>
                        </w:rPr>
                        <w:t>That Council Pursuant to Regulation 34(5) of the Local Government (Financial Management) Regulations 1996, adopts the following as the materiality threshold for 2023-2024:</w:t>
                      </w:r>
                    </w:p>
                    <w:p w14:paraId="4C73E53A" w14:textId="77777777" w:rsidR="00CC5F3E" w:rsidRPr="00CC5F3E" w:rsidRDefault="00CC5F3E" w:rsidP="00CC5F3E">
                      <w:pPr>
                        <w:pStyle w:val="NoSpacing"/>
                        <w:tabs>
                          <w:tab w:val="left" w:pos="567"/>
                          <w:tab w:val="left" w:pos="1134"/>
                        </w:tabs>
                        <w:ind w:left="1134" w:hanging="567"/>
                        <w:jc w:val="both"/>
                        <w:rPr>
                          <w:b/>
                          <w:sz w:val="24"/>
                          <w:szCs w:val="24"/>
                        </w:rPr>
                      </w:pPr>
                      <w:r w:rsidRPr="00CC5F3E">
                        <w:rPr>
                          <w:b/>
                          <w:sz w:val="24"/>
                          <w:szCs w:val="24"/>
                        </w:rPr>
                        <w:t>(a)</w:t>
                      </w:r>
                      <w:r w:rsidRPr="00CC5F3E">
                        <w:rPr>
                          <w:b/>
                          <w:sz w:val="24"/>
                          <w:szCs w:val="24"/>
                        </w:rPr>
                        <w:tab/>
                        <w:t xml:space="preserve"> $5,000 or 10%, whichever is the lowest, for the purposes of reporting material variances.</w:t>
                      </w:r>
                    </w:p>
                    <w:p w14:paraId="2D01C6E9" w14:textId="77777777" w:rsidR="00CC5F3E" w:rsidRPr="00477AAA" w:rsidRDefault="00CC5F3E" w:rsidP="00CC5F3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105415956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3838AE4A" w14:textId="77777777" w:rsidR="00CC5F3E" w:rsidRPr="00477AAA" w:rsidRDefault="00CC5F3E" w:rsidP="00CC5F3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024288629"/>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18317F5" w14:textId="77777777" w:rsidR="00CC5F3E" w:rsidRDefault="004002E1" w:rsidP="00CC5F3E">
                      <w:pPr>
                        <w:jc w:val="right"/>
                      </w:pPr>
                      <w:sdt>
                        <w:sdtPr>
                          <w:rPr>
                            <w:rFonts w:ascii="Arial" w:hAnsi="Arial" w:cs="Arial"/>
                            <w:b/>
                          </w:rPr>
                          <w:alias w:val="Recommendation"/>
                          <w:tag w:val="Recommendation"/>
                          <w:id w:val="1455055459"/>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p>
                  </w:txbxContent>
                </v:textbox>
                <w10:wrap type="square" anchorx="margin"/>
              </v:shape>
            </w:pict>
          </mc:Fallback>
        </mc:AlternateContent>
      </w:r>
    </w:p>
    <w:p w14:paraId="7035AADC" w14:textId="55E8BCF8" w:rsidR="00CC5F3E" w:rsidRDefault="00CC5F3E" w:rsidP="00CC5F3E">
      <w:pPr>
        <w:spacing w:after="0"/>
        <w:ind w:left="709"/>
        <w:jc w:val="both"/>
        <w:rPr>
          <w:rFonts w:ascii="Arial" w:hAnsi="Arial" w:cs="Arial"/>
          <w:b/>
          <w:u w:val="single"/>
        </w:rPr>
      </w:pPr>
    </w:p>
    <w:p w14:paraId="5CA66A75" w14:textId="77777777" w:rsidR="00CC5F3E" w:rsidRDefault="00CC5F3E" w:rsidP="00CC5F3E">
      <w:pPr>
        <w:spacing w:after="0"/>
        <w:ind w:left="709"/>
        <w:jc w:val="both"/>
        <w:rPr>
          <w:rFonts w:ascii="Arial" w:hAnsi="Arial" w:cs="Arial"/>
          <w:b/>
          <w:u w:val="single"/>
        </w:rPr>
      </w:pPr>
    </w:p>
    <w:p w14:paraId="00689CFF" w14:textId="77777777" w:rsidR="00CC5F3E" w:rsidRDefault="00CC5F3E" w:rsidP="00CC5F3E">
      <w:pPr>
        <w:spacing w:after="0"/>
        <w:ind w:left="709"/>
        <w:jc w:val="both"/>
        <w:rPr>
          <w:rFonts w:ascii="Arial" w:hAnsi="Arial" w:cs="Arial"/>
          <w:b/>
          <w:u w:val="single"/>
        </w:rPr>
      </w:pPr>
      <w:r>
        <w:rPr>
          <w:rFonts w:ascii="Arial" w:hAnsi="Arial" w:cs="Arial"/>
          <w:b/>
          <w:u w:val="single"/>
        </w:rPr>
        <w:t>IN BRIEF</w:t>
      </w:r>
    </w:p>
    <w:p w14:paraId="485B804F" w14:textId="77777777" w:rsidR="00CC5F3E" w:rsidRDefault="00CC5F3E" w:rsidP="00CC5F3E">
      <w:pPr>
        <w:spacing w:after="0"/>
        <w:ind w:left="709"/>
        <w:jc w:val="both"/>
        <w:rPr>
          <w:rFonts w:ascii="Arial" w:hAnsi="Arial" w:cs="Arial"/>
          <w:b/>
          <w:u w:val="single"/>
        </w:rPr>
      </w:pPr>
    </w:p>
    <w:p w14:paraId="7480086C" w14:textId="77777777" w:rsidR="00CC5F3E" w:rsidRPr="00CC5F3E" w:rsidRDefault="00CC5F3E" w:rsidP="00CC5F3E">
      <w:pPr>
        <w:spacing w:after="0"/>
        <w:ind w:left="709"/>
        <w:jc w:val="both"/>
        <w:rPr>
          <w:rFonts w:ascii="Arial" w:hAnsi="Arial" w:cs="Arial"/>
        </w:rPr>
      </w:pPr>
      <w:r w:rsidRPr="00CC5F3E">
        <w:rPr>
          <w:rFonts w:ascii="Arial" w:hAnsi="Arial" w:cs="Arial"/>
        </w:rPr>
        <w:t>The purpose of this report is for Council to consider and adopt the 2023-2024 Annual Budget.</w:t>
      </w:r>
    </w:p>
    <w:p w14:paraId="0DEA5B8B" w14:textId="77777777" w:rsidR="00CC5F3E" w:rsidRDefault="00CC5F3E">
      <w:pPr>
        <w:rPr>
          <w:rFonts w:ascii="Arial" w:hAnsi="Arial" w:cs="Arial"/>
        </w:rPr>
      </w:pPr>
      <w:r>
        <w:rPr>
          <w:rFonts w:ascii="Arial" w:hAnsi="Arial" w:cs="Arial"/>
        </w:rPr>
        <w:br w:type="page"/>
      </w:r>
    </w:p>
    <w:p w14:paraId="0AA706AA" w14:textId="3D76B429" w:rsidR="00CC5F3E" w:rsidRDefault="00CC5F3E" w:rsidP="00CC5F3E">
      <w:pPr>
        <w:spacing w:after="0"/>
        <w:ind w:left="709"/>
        <w:jc w:val="both"/>
        <w:rPr>
          <w:rFonts w:ascii="Arial" w:hAnsi="Arial" w:cs="Arial"/>
          <w:b/>
          <w:u w:val="single"/>
        </w:rPr>
      </w:pPr>
      <w:r w:rsidRPr="0066218B">
        <w:rPr>
          <w:rFonts w:ascii="Arial" w:hAnsi="Arial" w:cs="Arial"/>
        </w:rPr>
        <w:lastRenderedPageBreak/>
        <w:t>.</w:t>
      </w:r>
    </w:p>
    <w:p w14:paraId="44B76546" w14:textId="77777777" w:rsidR="00CC5F3E" w:rsidRDefault="00CC5F3E" w:rsidP="00CC5F3E">
      <w:pPr>
        <w:spacing w:after="0"/>
        <w:ind w:left="709"/>
        <w:jc w:val="both"/>
        <w:rPr>
          <w:rFonts w:ascii="Arial" w:hAnsi="Arial" w:cs="Arial"/>
          <w:b/>
          <w:u w:val="single"/>
        </w:rPr>
      </w:pPr>
      <w:r>
        <w:rPr>
          <w:rFonts w:ascii="Arial" w:hAnsi="Arial" w:cs="Arial"/>
          <w:b/>
          <w:u w:val="single"/>
        </w:rPr>
        <w:t>BACKGROUND</w:t>
      </w:r>
    </w:p>
    <w:p w14:paraId="4AB50D24" w14:textId="77777777" w:rsidR="00CC5F3E" w:rsidRDefault="00CC5F3E" w:rsidP="00CC5F3E">
      <w:pPr>
        <w:spacing w:after="0"/>
        <w:ind w:left="709"/>
        <w:jc w:val="both"/>
        <w:rPr>
          <w:rFonts w:ascii="Arial" w:hAnsi="Arial" w:cs="Arial"/>
          <w:b/>
          <w:u w:val="single"/>
        </w:rPr>
      </w:pPr>
    </w:p>
    <w:p w14:paraId="7F90BFEC" w14:textId="77777777" w:rsidR="00CC5F3E" w:rsidRPr="00CC5F3E" w:rsidRDefault="00CC5F3E" w:rsidP="00CC5F3E">
      <w:pPr>
        <w:pStyle w:val="NoSpacing"/>
        <w:spacing w:before="120" w:after="120"/>
        <w:ind w:left="709"/>
        <w:jc w:val="both"/>
        <w:rPr>
          <w:rFonts w:ascii="Arial" w:hAnsi="Arial" w:cs="Arial"/>
        </w:rPr>
      </w:pPr>
      <w:r w:rsidRPr="00CC5F3E">
        <w:rPr>
          <w:rFonts w:ascii="Arial" w:hAnsi="Arial" w:cs="Arial"/>
        </w:rPr>
        <w:t>The draft budget has been prepared in accordance with the presentations made to Councillors at workshops held during July and August 2023.  The following draft Annual Budget is presented to Council for consideration and adoption.</w:t>
      </w:r>
    </w:p>
    <w:p w14:paraId="6F1FADFA" w14:textId="77777777" w:rsidR="00CC5F3E" w:rsidRPr="00CC5F3E" w:rsidRDefault="00CC5F3E" w:rsidP="00CC5F3E">
      <w:pPr>
        <w:pStyle w:val="NoSpacing"/>
        <w:spacing w:before="120" w:after="120"/>
        <w:ind w:left="709"/>
        <w:jc w:val="both"/>
        <w:rPr>
          <w:rFonts w:ascii="Arial" w:hAnsi="Arial" w:cs="Arial"/>
        </w:rPr>
      </w:pPr>
      <w:r w:rsidRPr="00CC5F3E">
        <w:rPr>
          <w:rFonts w:ascii="Arial" w:hAnsi="Arial" w:cs="Arial"/>
        </w:rPr>
        <w:t xml:space="preserve">The 2023-2024 Annual Budget has been prepared in accordance with Section 6.2 of the </w:t>
      </w:r>
      <w:r w:rsidRPr="00CC5F3E">
        <w:rPr>
          <w:rFonts w:ascii="Arial" w:hAnsi="Arial" w:cs="Arial"/>
          <w:i/>
        </w:rPr>
        <w:t xml:space="preserve">Local Government Act 1995 </w:t>
      </w:r>
      <w:r w:rsidRPr="00CC5F3E">
        <w:rPr>
          <w:rFonts w:ascii="Arial" w:hAnsi="Arial" w:cs="Arial"/>
        </w:rPr>
        <w:t xml:space="preserve">and the </w:t>
      </w:r>
      <w:r w:rsidRPr="00CC5F3E">
        <w:rPr>
          <w:rFonts w:ascii="Arial" w:hAnsi="Arial" w:cs="Arial"/>
          <w:i/>
        </w:rPr>
        <w:t>Local Government (Financial Management) Regulations</w:t>
      </w:r>
      <w:r w:rsidRPr="00CC5F3E">
        <w:rPr>
          <w:rFonts w:ascii="Arial" w:hAnsi="Arial" w:cs="Arial"/>
        </w:rPr>
        <w:t xml:space="preserve"> Part 3, Regulations 22 to 33.</w:t>
      </w:r>
    </w:p>
    <w:p w14:paraId="4F9A6983" w14:textId="77777777" w:rsidR="00CC5F3E" w:rsidRPr="00517A58" w:rsidRDefault="00CC5F3E" w:rsidP="00CC5F3E">
      <w:pPr>
        <w:spacing w:after="0"/>
        <w:ind w:left="709"/>
        <w:jc w:val="both"/>
        <w:rPr>
          <w:rFonts w:ascii="Arial" w:eastAsia="Times New Roman" w:hAnsi="Arial" w:cs="Arial"/>
          <w:szCs w:val="24"/>
          <w:lang w:eastAsia="en-AU"/>
        </w:rPr>
      </w:pPr>
    </w:p>
    <w:p w14:paraId="71CEA166" w14:textId="77777777" w:rsidR="00CC5F3E" w:rsidRDefault="00CC5F3E" w:rsidP="00CC5F3E">
      <w:pPr>
        <w:spacing w:after="0"/>
        <w:ind w:left="709"/>
        <w:jc w:val="both"/>
        <w:rPr>
          <w:rFonts w:ascii="Arial" w:hAnsi="Arial" w:cs="Arial"/>
          <w:b/>
          <w:u w:val="single"/>
        </w:rPr>
      </w:pPr>
      <w:r>
        <w:rPr>
          <w:rFonts w:ascii="Arial" w:hAnsi="Arial" w:cs="Arial"/>
          <w:b/>
          <w:u w:val="single"/>
        </w:rPr>
        <w:t>REPORT DETAIL</w:t>
      </w:r>
    </w:p>
    <w:p w14:paraId="1F12CBF4" w14:textId="77777777" w:rsidR="00CC5F3E" w:rsidRDefault="00CC5F3E" w:rsidP="00CC5F3E">
      <w:pPr>
        <w:spacing w:after="0"/>
        <w:ind w:left="709"/>
        <w:jc w:val="both"/>
        <w:rPr>
          <w:rFonts w:ascii="Arial" w:hAnsi="Arial" w:cs="Arial"/>
          <w:b/>
          <w:u w:val="single"/>
        </w:rPr>
      </w:pPr>
    </w:p>
    <w:p w14:paraId="5394FF67" w14:textId="77777777" w:rsidR="00CC5F3E" w:rsidRPr="00CC5F3E" w:rsidRDefault="00CC5F3E" w:rsidP="00CC5F3E">
      <w:pPr>
        <w:spacing w:after="0"/>
        <w:ind w:left="709"/>
        <w:jc w:val="both"/>
        <w:rPr>
          <w:rFonts w:ascii="Arial" w:hAnsi="Arial" w:cs="Arial"/>
        </w:rPr>
      </w:pPr>
      <w:r w:rsidRPr="00CC5F3E">
        <w:rPr>
          <w:rFonts w:ascii="Arial" w:hAnsi="Arial" w:cs="Arial"/>
        </w:rPr>
        <w:t>The 2023-2024 Annual Budget comprises the following information-</w:t>
      </w:r>
    </w:p>
    <w:p w14:paraId="1616EC2F" w14:textId="77777777" w:rsidR="00CC5F3E" w:rsidRPr="00CC5F3E" w:rsidRDefault="00CC5F3E" w:rsidP="00CC5F3E">
      <w:pPr>
        <w:spacing w:after="0"/>
        <w:ind w:left="709"/>
        <w:jc w:val="both"/>
        <w:rPr>
          <w:rFonts w:ascii="Arial" w:hAnsi="Arial" w:cs="Arial"/>
        </w:rPr>
      </w:pPr>
    </w:p>
    <w:p w14:paraId="086F91C8"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 xml:space="preserve">Budget Statement of Comprehensive Income </w:t>
      </w:r>
      <w:proofErr w:type="gramStart"/>
      <w:r w:rsidRPr="00CC5F3E">
        <w:rPr>
          <w:rFonts w:ascii="Arial" w:hAnsi="Arial" w:cs="Arial"/>
        </w:rPr>
        <w:t>By</w:t>
      </w:r>
      <w:proofErr w:type="gramEnd"/>
      <w:r w:rsidRPr="00CC5F3E">
        <w:rPr>
          <w:rFonts w:ascii="Arial" w:hAnsi="Arial" w:cs="Arial"/>
        </w:rPr>
        <w:t xml:space="preserve"> Nature/Type for the Year Ending 30 June 2024</w:t>
      </w:r>
    </w:p>
    <w:p w14:paraId="3B385CCE"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Budget Statement of Cash Flows for the Year Ending 30 June 2024</w:t>
      </w:r>
    </w:p>
    <w:p w14:paraId="7C4D18AF"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Budget Rate Setting Statement by Program for the Year Ending 30 June 2024</w:t>
      </w:r>
    </w:p>
    <w:p w14:paraId="34B8E736"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Notes to the Budget</w:t>
      </w:r>
    </w:p>
    <w:p w14:paraId="348AE35A"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Detailed Operating &amp; Non-Operating Statements</w:t>
      </w:r>
    </w:p>
    <w:p w14:paraId="4F40BA47" w14:textId="77777777" w:rsidR="00CC5F3E" w:rsidRPr="00CC5F3E" w:rsidRDefault="00CC5F3E" w:rsidP="00CC5F3E">
      <w:pPr>
        <w:numPr>
          <w:ilvl w:val="0"/>
          <w:numId w:val="38"/>
        </w:numPr>
        <w:spacing w:after="0"/>
        <w:jc w:val="both"/>
        <w:rPr>
          <w:rFonts w:ascii="Arial" w:hAnsi="Arial" w:cs="Arial"/>
        </w:rPr>
      </w:pPr>
      <w:r w:rsidRPr="00CC5F3E">
        <w:rPr>
          <w:rFonts w:ascii="Arial" w:hAnsi="Arial" w:cs="Arial"/>
        </w:rPr>
        <w:t>Schedule of Fees and Charges 2023-2024</w:t>
      </w:r>
    </w:p>
    <w:p w14:paraId="013713AF" w14:textId="77777777" w:rsidR="00CC5F3E" w:rsidRPr="00CC5F3E" w:rsidRDefault="00CC5F3E" w:rsidP="00CC5F3E">
      <w:pPr>
        <w:spacing w:after="0"/>
        <w:ind w:left="709"/>
        <w:jc w:val="both"/>
        <w:rPr>
          <w:rFonts w:ascii="Arial" w:hAnsi="Arial" w:cs="Arial"/>
        </w:rPr>
      </w:pPr>
    </w:p>
    <w:p w14:paraId="38FAC48A" w14:textId="77777777" w:rsidR="00CC5F3E" w:rsidRPr="00CC5F3E" w:rsidRDefault="00CC5F3E" w:rsidP="00CC5F3E">
      <w:pPr>
        <w:spacing w:after="0"/>
        <w:ind w:left="709"/>
        <w:jc w:val="both"/>
        <w:rPr>
          <w:rFonts w:ascii="Arial" w:hAnsi="Arial" w:cs="Arial"/>
          <w:b/>
          <w:i/>
        </w:rPr>
      </w:pPr>
      <w:r w:rsidRPr="00CC5F3E">
        <w:rPr>
          <w:rFonts w:ascii="Arial" w:hAnsi="Arial" w:cs="Arial"/>
          <w:b/>
          <w:i/>
        </w:rPr>
        <w:t>Budget Highlights – Operating Activities</w:t>
      </w:r>
    </w:p>
    <w:p w14:paraId="0752C32B"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Governance</w:t>
      </w:r>
    </w:p>
    <w:p w14:paraId="0D16102E" w14:textId="77777777" w:rsidR="00CC5F3E" w:rsidRPr="00CC5F3E" w:rsidRDefault="00CC5F3E" w:rsidP="00CC5F3E">
      <w:pPr>
        <w:spacing w:after="0"/>
        <w:ind w:left="709"/>
        <w:jc w:val="both"/>
        <w:rPr>
          <w:rFonts w:ascii="Arial" w:hAnsi="Arial" w:cs="Arial"/>
        </w:rPr>
      </w:pPr>
      <w:r w:rsidRPr="00CC5F3E">
        <w:rPr>
          <w:rFonts w:ascii="Arial" w:hAnsi="Arial" w:cs="Arial"/>
        </w:rPr>
        <w:t xml:space="preserve">An allocation of $19,000 has be set aside in the budget to review and update Integrated Planning documents, including Asset Management Plans and </w:t>
      </w:r>
      <w:proofErr w:type="gramStart"/>
      <w:r w:rsidRPr="00CC5F3E">
        <w:rPr>
          <w:rFonts w:ascii="Arial" w:hAnsi="Arial" w:cs="Arial"/>
        </w:rPr>
        <w:t>Long Term</w:t>
      </w:r>
      <w:proofErr w:type="gramEnd"/>
      <w:r w:rsidRPr="00CC5F3E">
        <w:rPr>
          <w:rFonts w:ascii="Arial" w:hAnsi="Arial" w:cs="Arial"/>
        </w:rPr>
        <w:t xml:space="preserve"> Financial Plan.</w:t>
      </w:r>
    </w:p>
    <w:p w14:paraId="22777A19" w14:textId="77777777" w:rsidR="00CC5F3E" w:rsidRPr="00CC5F3E" w:rsidRDefault="00CC5F3E" w:rsidP="00CC5F3E">
      <w:pPr>
        <w:spacing w:after="0"/>
        <w:ind w:left="709"/>
        <w:jc w:val="both"/>
        <w:rPr>
          <w:rFonts w:ascii="Arial" w:hAnsi="Arial" w:cs="Arial"/>
        </w:rPr>
      </w:pPr>
    </w:p>
    <w:p w14:paraId="5C93CC33"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$35,000 has be set aside in the budget to undertake fair valuations of infrastructure assets.</w:t>
      </w:r>
    </w:p>
    <w:p w14:paraId="2D0DA66E" w14:textId="77777777" w:rsidR="00CC5F3E" w:rsidRPr="00CC5F3E" w:rsidRDefault="00CC5F3E" w:rsidP="00CC5F3E">
      <w:pPr>
        <w:spacing w:after="0"/>
        <w:ind w:left="709"/>
        <w:jc w:val="both"/>
        <w:rPr>
          <w:rFonts w:ascii="Arial" w:hAnsi="Arial" w:cs="Arial"/>
        </w:rPr>
      </w:pPr>
    </w:p>
    <w:p w14:paraId="7FB6A4FF" w14:textId="77777777" w:rsidR="00CC5F3E" w:rsidRPr="00CC5F3E" w:rsidRDefault="00CC5F3E" w:rsidP="00CC5F3E">
      <w:pPr>
        <w:spacing w:after="0"/>
        <w:ind w:left="709"/>
        <w:jc w:val="both"/>
        <w:rPr>
          <w:rFonts w:ascii="Arial" w:hAnsi="Arial" w:cs="Arial"/>
        </w:rPr>
      </w:pPr>
    </w:p>
    <w:p w14:paraId="1CE4BF14" w14:textId="77777777" w:rsidR="00CC5F3E" w:rsidRPr="00CC5F3E" w:rsidRDefault="00CC5F3E" w:rsidP="00CC5F3E">
      <w:pPr>
        <w:spacing w:after="0"/>
        <w:ind w:left="709"/>
        <w:jc w:val="both"/>
        <w:rPr>
          <w:rFonts w:ascii="Arial" w:hAnsi="Arial" w:cs="Arial"/>
          <w:u w:val="single"/>
        </w:rPr>
      </w:pPr>
    </w:p>
    <w:p w14:paraId="0E83203C" w14:textId="77777777" w:rsidR="00CC5F3E" w:rsidRPr="00CC5F3E" w:rsidRDefault="00CC5F3E" w:rsidP="00CC5F3E">
      <w:pPr>
        <w:spacing w:after="0"/>
        <w:ind w:left="709"/>
        <w:jc w:val="both"/>
        <w:rPr>
          <w:rFonts w:ascii="Arial" w:hAnsi="Arial" w:cs="Arial"/>
        </w:rPr>
      </w:pPr>
      <w:r w:rsidRPr="00CC5F3E">
        <w:rPr>
          <w:rFonts w:ascii="Arial" w:hAnsi="Arial" w:cs="Arial"/>
          <w:u w:val="single"/>
        </w:rPr>
        <w:t>Community Amenities</w:t>
      </w:r>
    </w:p>
    <w:p w14:paraId="57785997"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$12,854 has be set aside in the budget for NRM projects.   These costs will be offset by Landcare grant funding of $12,854 held as restricted cash.</w:t>
      </w:r>
    </w:p>
    <w:p w14:paraId="3F11CDBF" w14:textId="77777777" w:rsidR="00CC5F3E" w:rsidRPr="00CC5F3E" w:rsidRDefault="00CC5F3E" w:rsidP="00CC5F3E">
      <w:pPr>
        <w:spacing w:after="0"/>
        <w:ind w:left="709"/>
        <w:jc w:val="both"/>
        <w:rPr>
          <w:rFonts w:ascii="Arial" w:hAnsi="Arial" w:cs="Arial"/>
        </w:rPr>
      </w:pPr>
    </w:p>
    <w:p w14:paraId="290EF4B3" w14:textId="77777777" w:rsidR="00CC5F3E" w:rsidRPr="00CC5F3E" w:rsidRDefault="00CC5F3E" w:rsidP="00CC5F3E">
      <w:pPr>
        <w:spacing w:after="0"/>
        <w:ind w:left="709"/>
        <w:jc w:val="both"/>
        <w:rPr>
          <w:rFonts w:ascii="Arial" w:hAnsi="Arial" w:cs="Arial"/>
        </w:rPr>
      </w:pPr>
      <w:r w:rsidRPr="00CC5F3E">
        <w:rPr>
          <w:rFonts w:ascii="Arial" w:hAnsi="Arial" w:cs="Arial"/>
          <w:u w:val="single"/>
        </w:rPr>
        <w:t>Transport</w:t>
      </w:r>
    </w:p>
    <w:p w14:paraId="3DCE487A"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$608,171 has been set aside for road maintenance activities.</w:t>
      </w:r>
    </w:p>
    <w:p w14:paraId="2DBF34CE" w14:textId="05496485" w:rsidR="00CC5F3E" w:rsidRDefault="00CC5F3E">
      <w:pPr>
        <w:rPr>
          <w:rFonts w:ascii="Arial" w:hAnsi="Arial" w:cs="Arial"/>
        </w:rPr>
      </w:pPr>
      <w:r>
        <w:rPr>
          <w:rFonts w:ascii="Arial" w:hAnsi="Arial" w:cs="Arial"/>
        </w:rPr>
        <w:br w:type="page"/>
      </w:r>
    </w:p>
    <w:p w14:paraId="6BA204A0" w14:textId="77777777" w:rsidR="00CC5F3E" w:rsidRPr="00CC5F3E" w:rsidRDefault="00CC5F3E" w:rsidP="00CC5F3E">
      <w:pPr>
        <w:spacing w:after="0"/>
        <w:ind w:left="709"/>
        <w:jc w:val="both"/>
        <w:rPr>
          <w:rFonts w:ascii="Arial" w:hAnsi="Arial" w:cs="Arial"/>
        </w:rPr>
      </w:pPr>
    </w:p>
    <w:p w14:paraId="1B599D6D" w14:textId="77777777" w:rsidR="00CC5F3E" w:rsidRPr="00CC5F3E" w:rsidRDefault="00CC5F3E" w:rsidP="00CC5F3E">
      <w:pPr>
        <w:spacing w:after="0"/>
        <w:ind w:left="709"/>
        <w:jc w:val="both"/>
        <w:rPr>
          <w:rFonts w:ascii="Arial" w:hAnsi="Arial" w:cs="Arial"/>
        </w:rPr>
      </w:pPr>
      <w:r w:rsidRPr="00CC5F3E">
        <w:rPr>
          <w:rFonts w:ascii="Arial" w:hAnsi="Arial" w:cs="Arial"/>
          <w:b/>
          <w:i/>
        </w:rPr>
        <w:t>Budget Highlights – Investing Activities</w:t>
      </w:r>
    </w:p>
    <w:p w14:paraId="57F9293A"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Building Assets</w:t>
      </w:r>
    </w:p>
    <w:p w14:paraId="0CAF6C9E"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$644,997 has been set aside for the construction and renewal of building assets as follows:</w:t>
      </w:r>
    </w:p>
    <w:tbl>
      <w:tblPr>
        <w:tblStyle w:val="TableGrid"/>
        <w:tblW w:w="0" w:type="auto"/>
        <w:tblLook w:val="04A0" w:firstRow="1" w:lastRow="0" w:firstColumn="1" w:lastColumn="0" w:noHBand="0" w:noVBand="1"/>
      </w:tblPr>
      <w:tblGrid>
        <w:gridCol w:w="2657"/>
        <w:gridCol w:w="1891"/>
        <w:gridCol w:w="1928"/>
        <w:gridCol w:w="2540"/>
      </w:tblGrid>
      <w:tr w:rsidR="00CC5F3E" w:rsidRPr="00CC5F3E" w14:paraId="39C02BD4" w14:textId="77777777" w:rsidTr="00CC5F3E">
        <w:tc>
          <w:tcPr>
            <w:tcW w:w="3539" w:type="dxa"/>
          </w:tcPr>
          <w:p w14:paraId="40E69502"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PROJECT</w:t>
            </w:r>
          </w:p>
        </w:tc>
        <w:tc>
          <w:tcPr>
            <w:tcW w:w="1587" w:type="dxa"/>
            <w:vAlign w:val="bottom"/>
          </w:tcPr>
          <w:p w14:paraId="68EF3CA0"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AMOUNT</w:t>
            </w:r>
          </w:p>
        </w:tc>
        <w:tc>
          <w:tcPr>
            <w:tcW w:w="1587" w:type="dxa"/>
            <w:vAlign w:val="bottom"/>
          </w:tcPr>
          <w:p w14:paraId="3CF5AA3B"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FUNDING</w:t>
            </w:r>
          </w:p>
        </w:tc>
        <w:tc>
          <w:tcPr>
            <w:tcW w:w="1929" w:type="dxa"/>
            <w:vAlign w:val="bottom"/>
          </w:tcPr>
          <w:p w14:paraId="379066AF"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SOURCE</w:t>
            </w:r>
          </w:p>
        </w:tc>
      </w:tr>
      <w:tr w:rsidR="00CC5F3E" w:rsidRPr="00CC5F3E" w14:paraId="5C571022" w14:textId="77777777" w:rsidTr="00CC5F3E">
        <w:tc>
          <w:tcPr>
            <w:tcW w:w="3539" w:type="dxa"/>
          </w:tcPr>
          <w:p w14:paraId="1C5E3F35"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40 Danberrin Road Residence</w:t>
            </w:r>
          </w:p>
        </w:tc>
        <w:tc>
          <w:tcPr>
            <w:tcW w:w="1587" w:type="dxa"/>
          </w:tcPr>
          <w:p w14:paraId="66AB89E7"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$5,000</w:t>
            </w:r>
          </w:p>
        </w:tc>
        <w:tc>
          <w:tcPr>
            <w:tcW w:w="1587" w:type="dxa"/>
          </w:tcPr>
          <w:p w14:paraId="5DD63EDA"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$0</w:t>
            </w:r>
          </w:p>
        </w:tc>
        <w:tc>
          <w:tcPr>
            <w:tcW w:w="1929" w:type="dxa"/>
            <w:vAlign w:val="bottom"/>
          </w:tcPr>
          <w:p w14:paraId="7F362C86" w14:textId="77777777" w:rsidR="00CC5F3E" w:rsidRPr="00CC5F3E" w:rsidRDefault="00CC5F3E" w:rsidP="00CC5F3E">
            <w:pPr>
              <w:spacing w:line="259" w:lineRule="auto"/>
              <w:ind w:left="709"/>
              <w:jc w:val="both"/>
              <w:rPr>
                <w:rFonts w:ascii="Arial" w:hAnsi="Arial" w:cs="Arial"/>
              </w:rPr>
            </w:pPr>
          </w:p>
        </w:tc>
      </w:tr>
      <w:tr w:rsidR="00CC5F3E" w:rsidRPr="00CC5F3E" w14:paraId="589AC8AF" w14:textId="77777777" w:rsidTr="00CC5F3E">
        <w:tc>
          <w:tcPr>
            <w:tcW w:w="3539" w:type="dxa"/>
          </w:tcPr>
          <w:p w14:paraId="1312C125"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Aged Accommodation Unit 2</w:t>
            </w:r>
          </w:p>
        </w:tc>
        <w:tc>
          <w:tcPr>
            <w:tcW w:w="1587" w:type="dxa"/>
          </w:tcPr>
          <w:p w14:paraId="5188654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$60,000</w:t>
            </w:r>
          </w:p>
        </w:tc>
        <w:tc>
          <w:tcPr>
            <w:tcW w:w="1587" w:type="dxa"/>
          </w:tcPr>
          <w:p w14:paraId="78A267E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$60,000</w:t>
            </w:r>
          </w:p>
        </w:tc>
        <w:tc>
          <w:tcPr>
            <w:tcW w:w="1929" w:type="dxa"/>
            <w:vAlign w:val="bottom"/>
          </w:tcPr>
          <w:p w14:paraId="0977EBB9"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Building Reserve</w:t>
            </w:r>
          </w:p>
        </w:tc>
      </w:tr>
      <w:tr w:rsidR="00CC5F3E" w:rsidRPr="00CC5F3E" w14:paraId="223695C3" w14:textId="77777777" w:rsidTr="00CC5F3E">
        <w:tc>
          <w:tcPr>
            <w:tcW w:w="3539" w:type="dxa"/>
          </w:tcPr>
          <w:p w14:paraId="4511CF6B"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Craft Shop</w:t>
            </w:r>
          </w:p>
        </w:tc>
        <w:tc>
          <w:tcPr>
            <w:tcW w:w="1587" w:type="dxa"/>
          </w:tcPr>
          <w:p w14:paraId="574F20A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$4,400</w:t>
            </w:r>
          </w:p>
        </w:tc>
        <w:tc>
          <w:tcPr>
            <w:tcW w:w="1587" w:type="dxa"/>
          </w:tcPr>
          <w:p w14:paraId="11A465E9"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$4,400</w:t>
            </w:r>
          </w:p>
        </w:tc>
        <w:tc>
          <w:tcPr>
            <w:tcW w:w="1929" w:type="dxa"/>
            <w:vAlign w:val="bottom"/>
          </w:tcPr>
          <w:p w14:paraId="6AE65ACF"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Building Reserve</w:t>
            </w:r>
          </w:p>
        </w:tc>
      </w:tr>
      <w:tr w:rsidR="00CC5F3E" w:rsidRPr="00CC5F3E" w14:paraId="199BB91C" w14:textId="77777777" w:rsidTr="00CC5F3E">
        <w:tc>
          <w:tcPr>
            <w:tcW w:w="3539" w:type="dxa"/>
          </w:tcPr>
          <w:p w14:paraId="231C164F"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Post Office/CRC Building</w:t>
            </w:r>
          </w:p>
        </w:tc>
        <w:tc>
          <w:tcPr>
            <w:tcW w:w="1587" w:type="dxa"/>
          </w:tcPr>
          <w:p w14:paraId="07909E95"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$282,519</w:t>
            </w:r>
          </w:p>
        </w:tc>
        <w:tc>
          <w:tcPr>
            <w:tcW w:w="1587" w:type="dxa"/>
          </w:tcPr>
          <w:p w14:paraId="5220715A"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$282,519</w:t>
            </w:r>
          </w:p>
        </w:tc>
        <w:tc>
          <w:tcPr>
            <w:tcW w:w="1929" w:type="dxa"/>
            <w:vAlign w:val="bottom"/>
          </w:tcPr>
          <w:p w14:paraId="41A95E8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Lotteries/CRC Contribution</w:t>
            </w:r>
          </w:p>
        </w:tc>
      </w:tr>
      <w:tr w:rsidR="00CC5F3E" w:rsidRPr="00CC5F3E" w14:paraId="61FBC646" w14:textId="77777777" w:rsidTr="00CC5F3E">
        <w:tc>
          <w:tcPr>
            <w:tcW w:w="3539" w:type="dxa"/>
          </w:tcPr>
          <w:p w14:paraId="061921C5"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Alice Memorial Building</w:t>
            </w:r>
          </w:p>
        </w:tc>
        <w:tc>
          <w:tcPr>
            <w:tcW w:w="1587" w:type="dxa"/>
          </w:tcPr>
          <w:p w14:paraId="0D3137B2"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$70,000</w:t>
            </w:r>
          </w:p>
        </w:tc>
        <w:tc>
          <w:tcPr>
            <w:tcW w:w="1587" w:type="dxa"/>
          </w:tcPr>
          <w:p w14:paraId="343252D3"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$70,000</w:t>
            </w:r>
          </w:p>
        </w:tc>
        <w:tc>
          <w:tcPr>
            <w:tcW w:w="1929" w:type="dxa"/>
            <w:vAlign w:val="bottom"/>
          </w:tcPr>
          <w:p w14:paraId="09A0341C"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LRCI4A</w:t>
            </w:r>
          </w:p>
        </w:tc>
      </w:tr>
      <w:tr w:rsidR="00CC5F3E" w:rsidRPr="00CC5F3E" w14:paraId="7668A8C3" w14:textId="77777777" w:rsidTr="00CC5F3E">
        <w:tc>
          <w:tcPr>
            <w:tcW w:w="3539" w:type="dxa"/>
          </w:tcPr>
          <w:p w14:paraId="12F25CCD"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McCorry’s Hotel</w:t>
            </w:r>
          </w:p>
        </w:tc>
        <w:tc>
          <w:tcPr>
            <w:tcW w:w="1587" w:type="dxa"/>
          </w:tcPr>
          <w:p w14:paraId="76DED12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$103,000</w:t>
            </w:r>
          </w:p>
        </w:tc>
        <w:tc>
          <w:tcPr>
            <w:tcW w:w="1587" w:type="dxa"/>
          </w:tcPr>
          <w:p w14:paraId="5D09C2B7"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$103,000</w:t>
            </w:r>
          </w:p>
        </w:tc>
        <w:tc>
          <w:tcPr>
            <w:tcW w:w="1929" w:type="dxa"/>
            <w:vAlign w:val="bottom"/>
          </w:tcPr>
          <w:p w14:paraId="5A7FDDB1"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LRCI4A/Building Reserve</w:t>
            </w:r>
          </w:p>
        </w:tc>
      </w:tr>
      <w:tr w:rsidR="00CC5F3E" w:rsidRPr="00CC5F3E" w14:paraId="0C3BFD15" w14:textId="77777777" w:rsidTr="00CC5F3E">
        <w:tc>
          <w:tcPr>
            <w:tcW w:w="3539" w:type="dxa"/>
          </w:tcPr>
          <w:p w14:paraId="281F3C6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Caravan Park Ablutions</w:t>
            </w:r>
          </w:p>
        </w:tc>
        <w:tc>
          <w:tcPr>
            <w:tcW w:w="1587" w:type="dxa"/>
          </w:tcPr>
          <w:p w14:paraId="515CDCC3"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$110,078</w:t>
            </w:r>
          </w:p>
        </w:tc>
        <w:tc>
          <w:tcPr>
            <w:tcW w:w="1587" w:type="dxa"/>
          </w:tcPr>
          <w:p w14:paraId="728DF82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$80,000</w:t>
            </w:r>
          </w:p>
        </w:tc>
        <w:tc>
          <w:tcPr>
            <w:tcW w:w="1929" w:type="dxa"/>
            <w:vAlign w:val="bottom"/>
          </w:tcPr>
          <w:p w14:paraId="4B761622"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LRCI4</w:t>
            </w:r>
          </w:p>
        </w:tc>
      </w:tr>
    </w:tbl>
    <w:p w14:paraId="7468C33A" w14:textId="77777777" w:rsidR="00CC5F3E" w:rsidRPr="00CC5F3E" w:rsidRDefault="00CC5F3E" w:rsidP="00CC5F3E">
      <w:pPr>
        <w:spacing w:after="0"/>
        <w:ind w:left="709"/>
        <w:jc w:val="both"/>
        <w:rPr>
          <w:rFonts w:ascii="Arial" w:hAnsi="Arial" w:cs="Arial"/>
        </w:rPr>
      </w:pPr>
    </w:p>
    <w:p w14:paraId="7216758A" w14:textId="77777777" w:rsidR="00CC5F3E" w:rsidRPr="00CC5F3E" w:rsidRDefault="00CC5F3E" w:rsidP="00CC5F3E">
      <w:pPr>
        <w:spacing w:after="0"/>
        <w:ind w:left="709"/>
        <w:jc w:val="both"/>
        <w:rPr>
          <w:rFonts w:ascii="Arial" w:hAnsi="Arial" w:cs="Arial"/>
        </w:rPr>
      </w:pPr>
      <w:r w:rsidRPr="00CC5F3E">
        <w:rPr>
          <w:rFonts w:ascii="Arial" w:hAnsi="Arial" w:cs="Arial"/>
          <w:u w:val="single"/>
        </w:rPr>
        <w:t>Plant &amp; Equipment Assets</w:t>
      </w:r>
    </w:p>
    <w:p w14:paraId="62A81782"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$954,678 has been set aside for the purchase of plant and equipment assets as follows:</w:t>
      </w:r>
    </w:p>
    <w:tbl>
      <w:tblPr>
        <w:tblStyle w:val="TableGrid"/>
        <w:tblW w:w="0" w:type="auto"/>
        <w:tblLook w:val="04A0" w:firstRow="1" w:lastRow="0" w:firstColumn="1" w:lastColumn="0" w:noHBand="0" w:noVBand="1"/>
      </w:tblPr>
      <w:tblGrid>
        <w:gridCol w:w="3146"/>
        <w:gridCol w:w="1891"/>
        <w:gridCol w:w="1928"/>
        <w:gridCol w:w="2051"/>
      </w:tblGrid>
      <w:tr w:rsidR="00CC5F3E" w:rsidRPr="00CC5F3E" w14:paraId="4FE38A9D" w14:textId="77777777" w:rsidTr="00CC5F3E">
        <w:tc>
          <w:tcPr>
            <w:tcW w:w="3539" w:type="dxa"/>
          </w:tcPr>
          <w:p w14:paraId="659AB11D"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PROJECT</w:t>
            </w:r>
          </w:p>
        </w:tc>
        <w:tc>
          <w:tcPr>
            <w:tcW w:w="1587" w:type="dxa"/>
            <w:vAlign w:val="bottom"/>
          </w:tcPr>
          <w:p w14:paraId="7A898C09"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AMOUNT</w:t>
            </w:r>
          </w:p>
        </w:tc>
        <w:tc>
          <w:tcPr>
            <w:tcW w:w="1587" w:type="dxa"/>
            <w:vAlign w:val="bottom"/>
          </w:tcPr>
          <w:p w14:paraId="09CE21B2"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FUNDING</w:t>
            </w:r>
          </w:p>
        </w:tc>
        <w:tc>
          <w:tcPr>
            <w:tcW w:w="1929" w:type="dxa"/>
            <w:vAlign w:val="bottom"/>
          </w:tcPr>
          <w:p w14:paraId="43EF56D9"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SOURCE</w:t>
            </w:r>
          </w:p>
        </w:tc>
      </w:tr>
      <w:tr w:rsidR="00CC5F3E" w:rsidRPr="00CC5F3E" w14:paraId="7AC553C9" w14:textId="77777777" w:rsidTr="00CC5F3E">
        <w:tc>
          <w:tcPr>
            <w:tcW w:w="3539" w:type="dxa"/>
          </w:tcPr>
          <w:p w14:paraId="67498352"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Reticulation Pump</w:t>
            </w:r>
          </w:p>
        </w:tc>
        <w:tc>
          <w:tcPr>
            <w:tcW w:w="1587" w:type="dxa"/>
          </w:tcPr>
          <w:p w14:paraId="0A3FDC4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$40,900</w:t>
            </w:r>
          </w:p>
        </w:tc>
        <w:tc>
          <w:tcPr>
            <w:tcW w:w="1587" w:type="dxa"/>
          </w:tcPr>
          <w:p w14:paraId="4EF22A1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$40,900</w:t>
            </w:r>
          </w:p>
        </w:tc>
        <w:tc>
          <w:tcPr>
            <w:tcW w:w="1929" w:type="dxa"/>
            <w:vAlign w:val="bottom"/>
          </w:tcPr>
          <w:p w14:paraId="3B45AB31"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LRCI4A</w:t>
            </w:r>
          </w:p>
        </w:tc>
      </w:tr>
      <w:tr w:rsidR="00CC5F3E" w:rsidRPr="00CC5F3E" w14:paraId="2FC570CC" w14:textId="77777777" w:rsidTr="00CC5F3E">
        <w:tc>
          <w:tcPr>
            <w:tcW w:w="3539" w:type="dxa"/>
          </w:tcPr>
          <w:p w14:paraId="7F2C2FD1"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Tip Truck</w:t>
            </w:r>
          </w:p>
        </w:tc>
        <w:tc>
          <w:tcPr>
            <w:tcW w:w="1587" w:type="dxa"/>
          </w:tcPr>
          <w:p w14:paraId="5D33510C"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$307,228</w:t>
            </w:r>
          </w:p>
        </w:tc>
        <w:tc>
          <w:tcPr>
            <w:tcW w:w="1587" w:type="dxa"/>
          </w:tcPr>
          <w:p w14:paraId="14B9176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$307,228</w:t>
            </w:r>
          </w:p>
        </w:tc>
        <w:tc>
          <w:tcPr>
            <w:tcW w:w="1929" w:type="dxa"/>
            <w:vAlign w:val="bottom"/>
          </w:tcPr>
          <w:p w14:paraId="1BC355F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w:t>
            </w:r>
          </w:p>
        </w:tc>
      </w:tr>
      <w:tr w:rsidR="00CC5F3E" w:rsidRPr="00CC5F3E" w14:paraId="59F95148" w14:textId="77777777" w:rsidTr="00CC5F3E">
        <w:tc>
          <w:tcPr>
            <w:tcW w:w="3539" w:type="dxa"/>
          </w:tcPr>
          <w:p w14:paraId="4484FEF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Multi Wheel Roller</w:t>
            </w:r>
          </w:p>
        </w:tc>
        <w:tc>
          <w:tcPr>
            <w:tcW w:w="1587" w:type="dxa"/>
          </w:tcPr>
          <w:p w14:paraId="3D359D0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$129,500</w:t>
            </w:r>
          </w:p>
        </w:tc>
        <w:tc>
          <w:tcPr>
            <w:tcW w:w="1587" w:type="dxa"/>
          </w:tcPr>
          <w:p w14:paraId="4CD4D1FB"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$129,500</w:t>
            </w:r>
          </w:p>
        </w:tc>
        <w:tc>
          <w:tcPr>
            <w:tcW w:w="1929" w:type="dxa"/>
            <w:vAlign w:val="bottom"/>
          </w:tcPr>
          <w:p w14:paraId="1B8860E1"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w:t>
            </w:r>
          </w:p>
        </w:tc>
      </w:tr>
      <w:tr w:rsidR="00CC5F3E" w:rsidRPr="00CC5F3E" w14:paraId="3B202658" w14:textId="77777777" w:rsidTr="00CC5F3E">
        <w:tc>
          <w:tcPr>
            <w:tcW w:w="3539" w:type="dxa"/>
          </w:tcPr>
          <w:p w14:paraId="4CB0242D"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Tipping Trailer and Tandem Dolly</w:t>
            </w:r>
          </w:p>
        </w:tc>
        <w:tc>
          <w:tcPr>
            <w:tcW w:w="1587" w:type="dxa"/>
          </w:tcPr>
          <w:p w14:paraId="1C68B73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$158,000</w:t>
            </w:r>
          </w:p>
        </w:tc>
        <w:tc>
          <w:tcPr>
            <w:tcW w:w="1587" w:type="dxa"/>
          </w:tcPr>
          <w:p w14:paraId="78490C1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$158,500</w:t>
            </w:r>
          </w:p>
        </w:tc>
        <w:tc>
          <w:tcPr>
            <w:tcW w:w="1929" w:type="dxa"/>
            <w:vAlign w:val="bottom"/>
          </w:tcPr>
          <w:p w14:paraId="2561FC7E"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w:t>
            </w:r>
          </w:p>
        </w:tc>
      </w:tr>
      <w:tr w:rsidR="00CC5F3E" w:rsidRPr="00CC5F3E" w14:paraId="472F82E4" w14:textId="77777777" w:rsidTr="00CC5F3E">
        <w:tc>
          <w:tcPr>
            <w:tcW w:w="3539" w:type="dxa"/>
          </w:tcPr>
          <w:p w14:paraId="5B6BDD2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Skid Steer Loader &amp; Mulch Head</w:t>
            </w:r>
          </w:p>
        </w:tc>
        <w:tc>
          <w:tcPr>
            <w:tcW w:w="1587" w:type="dxa"/>
          </w:tcPr>
          <w:p w14:paraId="540F08B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$185,500</w:t>
            </w:r>
          </w:p>
        </w:tc>
        <w:tc>
          <w:tcPr>
            <w:tcW w:w="1587" w:type="dxa"/>
          </w:tcPr>
          <w:p w14:paraId="5FCD2FA3"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$185,500</w:t>
            </w:r>
          </w:p>
        </w:tc>
        <w:tc>
          <w:tcPr>
            <w:tcW w:w="1929" w:type="dxa"/>
            <w:vAlign w:val="bottom"/>
          </w:tcPr>
          <w:p w14:paraId="5DA9690A"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Loan/Trade in</w:t>
            </w:r>
          </w:p>
        </w:tc>
      </w:tr>
      <w:tr w:rsidR="00CC5F3E" w:rsidRPr="00CC5F3E" w14:paraId="04073261" w14:textId="77777777" w:rsidTr="00CC5F3E">
        <w:tc>
          <w:tcPr>
            <w:tcW w:w="3539" w:type="dxa"/>
          </w:tcPr>
          <w:p w14:paraId="04BD5201"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Skid Mounted Water Tank</w:t>
            </w:r>
          </w:p>
        </w:tc>
        <w:tc>
          <w:tcPr>
            <w:tcW w:w="1587" w:type="dxa"/>
          </w:tcPr>
          <w:p w14:paraId="6DFF966D"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$60,000</w:t>
            </w:r>
          </w:p>
        </w:tc>
        <w:tc>
          <w:tcPr>
            <w:tcW w:w="1587" w:type="dxa"/>
          </w:tcPr>
          <w:p w14:paraId="013AB7EE"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$60,000</w:t>
            </w:r>
          </w:p>
        </w:tc>
        <w:tc>
          <w:tcPr>
            <w:tcW w:w="1929" w:type="dxa"/>
            <w:vAlign w:val="bottom"/>
          </w:tcPr>
          <w:p w14:paraId="44AEE15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w:t>
            </w:r>
          </w:p>
        </w:tc>
      </w:tr>
      <w:tr w:rsidR="00CC5F3E" w:rsidRPr="00CC5F3E" w14:paraId="350E0084" w14:textId="77777777" w:rsidTr="00CC5F3E">
        <w:tc>
          <w:tcPr>
            <w:tcW w:w="3539" w:type="dxa"/>
          </w:tcPr>
          <w:p w14:paraId="2324708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Tag-A-Long Trailer</w:t>
            </w:r>
          </w:p>
        </w:tc>
        <w:tc>
          <w:tcPr>
            <w:tcW w:w="1587" w:type="dxa"/>
          </w:tcPr>
          <w:p w14:paraId="47FDDB36"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$73,550</w:t>
            </w:r>
          </w:p>
        </w:tc>
        <w:tc>
          <w:tcPr>
            <w:tcW w:w="1587" w:type="dxa"/>
          </w:tcPr>
          <w:p w14:paraId="70CF7D3B"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$73,550</w:t>
            </w:r>
          </w:p>
        </w:tc>
        <w:tc>
          <w:tcPr>
            <w:tcW w:w="1929" w:type="dxa"/>
            <w:vAlign w:val="bottom"/>
          </w:tcPr>
          <w:p w14:paraId="63043FBC"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Loan</w:t>
            </w:r>
          </w:p>
        </w:tc>
      </w:tr>
    </w:tbl>
    <w:p w14:paraId="75368D09" w14:textId="77777777" w:rsidR="00CC5F3E" w:rsidRPr="00CC5F3E" w:rsidRDefault="00CC5F3E" w:rsidP="00CC5F3E">
      <w:pPr>
        <w:spacing w:after="0"/>
        <w:ind w:left="709"/>
        <w:jc w:val="both"/>
        <w:rPr>
          <w:rFonts w:ascii="Arial" w:hAnsi="Arial" w:cs="Arial"/>
        </w:rPr>
      </w:pPr>
    </w:p>
    <w:p w14:paraId="48CD7E3E"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Road Infrastructure Assets</w:t>
      </w:r>
    </w:p>
    <w:p w14:paraId="0E70E0A0" w14:textId="77777777" w:rsidR="00CC5F3E" w:rsidRPr="00CC5F3E" w:rsidRDefault="00CC5F3E" w:rsidP="00CC5F3E">
      <w:pPr>
        <w:spacing w:after="0"/>
        <w:ind w:left="709"/>
        <w:jc w:val="both"/>
        <w:rPr>
          <w:rFonts w:ascii="Arial" w:hAnsi="Arial" w:cs="Arial"/>
        </w:rPr>
      </w:pPr>
      <w:r w:rsidRPr="00CC5F3E">
        <w:rPr>
          <w:rFonts w:ascii="Arial" w:hAnsi="Arial" w:cs="Arial"/>
        </w:rPr>
        <w:t>An allocation of $954,678 has been set aside for the purchase of plant and equipment assets as follows:</w:t>
      </w:r>
    </w:p>
    <w:tbl>
      <w:tblPr>
        <w:tblStyle w:val="TableGrid"/>
        <w:tblW w:w="0" w:type="auto"/>
        <w:tblLook w:val="04A0" w:firstRow="1" w:lastRow="0" w:firstColumn="1" w:lastColumn="0" w:noHBand="0" w:noVBand="1"/>
      </w:tblPr>
      <w:tblGrid>
        <w:gridCol w:w="3257"/>
        <w:gridCol w:w="1891"/>
        <w:gridCol w:w="1928"/>
        <w:gridCol w:w="1940"/>
      </w:tblGrid>
      <w:tr w:rsidR="00CC5F3E" w:rsidRPr="00CC5F3E" w14:paraId="4C493F44" w14:textId="77777777" w:rsidTr="00CC5F3E">
        <w:tc>
          <w:tcPr>
            <w:tcW w:w="3539" w:type="dxa"/>
          </w:tcPr>
          <w:p w14:paraId="1B661446"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PROJECT</w:t>
            </w:r>
          </w:p>
        </w:tc>
        <w:tc>
          <w:tcPr>
            <w:tcW w:w="1587" w:type="dxa"/>
            <w:vAlign w:val="bottom"/>
          </w:tcPr>
          <w:p w14:paraId="3624731C"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AMOUNT</w:t>
            </w:r>
          </w:p>
        </w:tc>
        <w:tc>
          <w:tcPr>
            <w:tcW w:w="1587" w:type="dxa"/>
            <w:vAlign w:val="bottom"/>
          </w:tcPr>
          <w:p w14:paraId="2F60BD0F"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FUNDING</w:t>
            </w:r>
          </w:p>
        </w:tc>
        <w:tc>
          <w:tcPr>
            <w:tcW w:w="1929" w:type="dxa"/>
            <w:vAlign w:val="bottom"/>
          </w:tcPr>
          <w:p w14:paraId="2D41B1A8" w14:textId="77777777" w:rsidR="00CC5F3E" w:rsidRPr="00CC5F3E" w:rsidRDefault="00CC5F3E" w:rsidP="00CC5F3E">
            <w:pPr>
              <w:spacing w:line="259" w:lineRule="auto"/>
              <w:ind w:left="709"/>
              <w:jc w:val="both"/>
              <w:rPr>
                <w:rFonts w:ascii="Arial" w:hAnsi="Arial" w:cs="Arial"/>
                <w:b/>
                <w:bCs/>
              </w:rPr>
            </w:pPr>
            <w:r w:rsidRPr="00CC5F3E">
              <w:rPr>
                <w:rFonts w:ascii="Arial" w:hAnsi="Arial" w:cs="Arial"/>
                <w:b/>
                <w:bCs/>
              </w:rPr>
              <w:t>SOURCE</w:t>
            </w:r>
          </w:p>
        </w:tc>
      </w:tr>
      <w:tr w:rsidR="00CC5F3E" w:rsidRPr="00CC5F3E" w14:paraId="318E7F2F" w14:textId="77777777" w:rsidTr="00CC5F3E">
        <w:tc>
          <w:tcPr>
            <w:tcW w:w="3539" w:type="dxa"/>
          </w:tcPr>
          <w:p w14:paraId="310CE740"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Danberrin Road - RRG</w:t>
            </w:r>
          </w:p>
        </w:tc>
        <w:tc>
          <w:tcPr>
            <w:tcW w:w="1587" w:type="dxa"/>
          </w:tcPr>
          <w:p w14:paraId="57104A0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$374,411</w:t>
            </w:r>
          </w:p>
        </w:tc>
        <w:tc>
          <w:tcPr>
            <w:tcW w:w="1587" w:type="dxa"/>
          </w:tcPr>
          <w:p w14:paraId="26F4EF32"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$238,863</w:t>
            </w:r>
          </w:p>
        </w:tc>
        <w:tc>
          <w:tcPr>
            <w:tcW w:w="1929" w:type="dxa"/>
            <w:vAlign w:val="bottom"/>
          </w:tcPr>
          <w:p w14:paraId="1D892649"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RRG Funding</w:t>
            </w:r>
          </w:p>
        </w:tc>
      </w:tr>
      <w:tr w:rsidR="00CC5F3E" w:rsidRPr="00CC5F3E" w14:paraId="5A92C19C" w14:textId="77777777" w:rsidTr="00CC5F3E">
        <w:tc>
          <w:tcPr>
            <w:tcW w:w="3539" w:type="dxa"/>
          </w:tcPr>
          <w:p w14:paraId="42B1FE8C"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To be identified</w:t>
            </w:r>
          </w:p>
        </w:tc>
        <w:tc>
          <w:tcPr>
            <w:tcW w:w="1587" w:type="dxa"/>
          </w:tcPr>
          <w:p w14:paraId="417F1DD8"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$31,698</w:t>
            </w:r>
          </w:p>
        </w:tc>
        <w:tc>
          <w:tcPr>
            <w:tcW w:w="1587" w:type="dxa"/>
          </w:tcPr>
          <w:p w14:paraId="44A8D14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$31,698</w:t>
            </w:r>
          </w:p>
        </w:tc>
        <w:tc>
          <w:tcPr>
            <w:tcW w:w="1929" w:type="dxa"/>
            <w:vAlign w:val="bottom"/>
          </w:tcPr>
          <w:p w14:paraId="1B7109D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LRCI4B</w:t>
            </w:r>
          </w:p>
        </w:tc>
      </w:tr>
      <w:tr w:rsidR="00CC5F3E" w:rsidRPr="00CC5F3E" w14:paraId="51FA4A82" w14:textId="77777777" w:rsidTr="00CC5F3E">
        <w:tc>
          <w:tcPr>
            <w:tcW w:w="3539" w:type="dxa"/>
          </w:tcPr>
          <w:p w14:paraId="4B1A7555"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Baandee North Road - RTR</w:t>
            </w:r>
          </w:p>
        </w:tc>
        <w:tc>
          <w:tcPr>
            <w:tcW w:w="1587" w:type="dxa"/>
          </w:tcPr>
          <w:p w14:paraId="51141ACA"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$202,732</w:t>
            </w:r>
          </w:p>
        </w:tc>
        <w:tc>
          <w:tcPr>
            <w:tcW w:w="1587" w:type="dxa"/>
          </w:tcPr>
          <w:p w14:paraId="0B549A37"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$202,732</w:t>
            </w:r>
          </w:p>
        </w:tc>
        <w:tc>
          <w:tcPr>
            <w:tcW w:w="1929" w:type="dxa"/>
            <w:vAlign w:val="bottom"/>
          </w:tcPr>
          <w:p w14:paraId="47ACF9DC"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RTR/LRCI 4B</w:t>
            </w:r>
          </w:p>
        </w:tc>
      </w:tr>
      <w:tr w:rsidR="00CC5F3E" w:rsidRPr="00CC5F3E" w14:paraId="4D89BCDA" w14:textId="77777777" w:rsidTr="00CC5F3E">
        <w:tc>
          <w:tcPr>
            <w:tcW w:w="3539" w:type="dxa"/>
          </w:tcPr>
          <w:p w14:paraId="0A09320D"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WSFN Project</w:t>
            </w:r>
          </w:p>
        </w:tc>
        <w:tc>
          <w:tcPr>
            <w:tcW w:w="1587" w:type="dxa"/>
          </w:tcPr>
          <w:p w14:paraId="1DD1C184"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$363,928</w:t>
            </w:r>
          </w:p>
        </w:tc>
        <w:tc>
          <w:tcPr>
            <w:tcW w:w="1587" w:type="dxa"/>
          </w:tcPr>
          <w:p w14:paraId="12F99F8D"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$334,928</w:t>
            </w:r>
          </w:p>
        </w:tc>
        <w:tc>
          <w:tcPr>
            <w:tcW w:w="1929" w:type="dxa"/>
            <w:vAlign w:val="bottom"/>
          </w:tcPr>
          <w:p w14:paraId="0D6A995A" w14:textId="77777777" w:rsidR="00CC5F3E" w:rsidRPr="00CC5F3E" w:rsidRDefault="00CC5F3E" w:rsidP="00CC5F3E">
            <w:pPr>
              <w:spacing w:line="259" w:lineRule="auto"/>
              <w:ind w:left="709"/>
              <w:jc w:val="both"/>
              <w:rPr>
                <w:rFonts w:ascii="Arial" w:hAnsi="Arial" w:cs="Arial"/>
              </w:rPr>
            </w:pPr>
            <w:r w:rsidRPr="00CC5F3E">
              <w:rPr>
                <w:rFonts w:ascii="Arial" w:hAnsi="Arial" w:cs="Arial"/>
              </w:rPr>
              <w:t>WSFN Funding</w:t>
            </w:r>
          </w:p>
        </w:tc>
      </w:tr>
    </w:tbl>
    <w:p w14:paraId="381EE903" w14:textId="77777777" w:rsidR="00CC5F3E" w:rsidRPr="00CC5F3E" w:rsidRDefault="00CC5F3E" w:rsidP="00CC5F3E">
      <w:pPr>
        <w:spacing w:after="0"/>
        <w:ind w:left="709"/>
        <w:jc w:val="both"/>
        <w:rPr>
          <w:rFonts w:ascii="Arial" w:hAnsi="Arial" w:cs="Arial"/>
        </w:rPr>
      </w:pPr>
    </w:p>
    <w:p w14:paraId="14DDEE8F" w14:textId="77777777" w:rsidR="00CC5F3E" w:rsidRPr="00CC5F3E" w:rsidRDefault="00CC5F3E" w:rsidP="00CC5F3E">
      <w:pPr>
        <w:spacing w:after="0"/>
        <w:ind w:left="709"/>
        <w:jc w:val="both"/>
        <w:rPr>
          <w:rFonts w:ascii="Arial" w:hAnsi="Arial" w:cs="Arial"/>
        </w:rPr>
      </w:pPr>
    </w:p>
    <w:p w14:paraId="2115AEF4" w14:textId="77777777" w:rsidR="00CC5F3E" w:rsidRPr="00CC5F3E" w:rsidRDefault="00CC5F3E" w:rsidP="00CC5F3E">
      <w:pPr>
        <w:spacing w:after="0"/>
        <w:ind w:left="709"/>
        <w:jc w:val="both"/>
        <w:rPr>
          <w:rFonts w:ascii="Arial" w:hAnsi="Arial" w:cs="Arial"/>
        </w:rPr>
      </w:pPr>
    </w:p>
    <w:p w14:paraId="57E599A9" w14:textId="77777777" w:rsidR="00CC5F3E" w:rsidRPr="00CC5F3E" w:rsidRDefault="00CC5F3E" w:rsidP="00CC5F3E">
      <w:pPr>
        <w:spacing w:after="0"/>
        <w:ind w:left="709"/>
        <w:jc w:val="both"/>
        <w:rPr>
          <w:rFonts w:ascii="Arial" w:hAnsi="Arial" w:cs="Arial"/>
        </w:rPr>
      </w:pPr>
    </w:p>
    <w:p w14:paraId="1E44CC20"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Footpath infrastructure Assets</w:t>
      </w:r>
    </w:p>
    <w:p w14:paraId="5057B866" w14:textId="77777777" w:rsidR="00CC5F3E" w:rsidRPr="00CC5F3E" w:rsidRDefault="00CC5F3E" w:rsidP="00CC5F3E">
      <w:pPr>
        <w:spacing w:after="0"/>
        <w:ind w:left="709"/>
        <w:jc w:val="both"/>
        <w:rPr>
          <w:rFonts w:ascii="Arial" w:hAnsi="Arial" w:cs="Arial"/>
        </w:rPr>
      </w:pPr>
      <w:r w:rsidRPr="00CC5F3E">
        <w:rPr>
          <w:rFonts w:ascii="Arial" w:hAnsi="Arial" w:cs="Arial"/>
        </w:rPr>
        <w:t xml:space="preserve">Provision has been made in the budget for $50,000 for footpath construction works. </w:t>
      </w:r>
    </w:p>
    <w:p w14:paraId="5049F38D" w14:textId="77777777" w:rsidR="00CC5F3E" w:rsidRPr="00CC5F3E" w:rsidRDefault="00CC5F3E" w:rsidP="00CC5F3E">
      <w:pPr>
        <w:spacing w:after="0"/>
        <w:ind w:left="709"/>
        <w:jc w:val="both"/>
        <w:rPr>
          <w:rFonts w:ascii="Arial" w:hAnsi="Arial" w:cs="Arial"/>
        </w:rPr>
      </w:pPr>
    </w:p>
    <w:p w14:paraId="4011418A"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Refuse Infrastructure Assets</w:t>
      </w:r>
    </w:p>
    <w:p w14:paraId="710C1263" w14:textId="77777777" w:rsidR="00CC5F3E" w:rsidRPr="00CC5F3E" w:rsidRDefault="00CC5F3E" w:rsidP="00CC5F3E">
      <w:pPr>
        <w:spacing w:after="0"/>
        <w:ind w:left="709"/>
        <w:jc w:val="both"/>
        <w:rPr>
          <w:rFonts w:ascii="Arial" w:hAnsi="Arial" w:cs="Arial"/>
        </w:rPr>
      </w:pPr>
      <w:r w:rsidRPr="00CC5F3E">
        <w:rPr>
          <w:rFonts w:ascii="Arial" w:hAnsi="Arial" w:cs="Arial"/>
        </w:rPr>
        <w:t>Provision has been made in the budget for $50,000 for earthworks and fencing to the refuse site.</w:t>
      </w:r>
    </w:p>
    <w:p w14:paraId="772A5633" w14:textId="77777777" w:rsidR="00CC5F3E" w:rsidRPr="00CC5F3E" w:rsidRDefault="00CC5F3E" w:rsidP="00CC5F3E">
      <w:pPr>
        <w:spacing w:after="0"/>
        <w:ind w:left="709"/>
        <w:jc w:val="both"/>
        <w:rPr>
          <w:rFonts w:ascii="Arial" w:hAnsi="Arial" w:cs="Arial"/>
        </w:rPr>
      </w:pPr>
    </w:p>
    <w:p w14:paraId="2E39D4A5" w14:textId="77777777" w:rsidR="00CC5F3E" w:rsidRPr="00CC5F3E" w:rsidRDefault="00CC5F3E" w:rsidP="00CC5F3E">
      <w:pPr>
        <w:spacing w:after="0"/>
        <w:ind w:left="709"/>
        <w:jc w:val="both"/>
        <w:rPr>
          <w:rFonts w:ascii="Arial" w:hAnsi="Arial" w:cs="Arial"/>
          <w:u w:val="single"/>
        </w:rPr>
      </w:pPr>
      <w:r w:rsidRPr="00CC5F3E">
        <w:rPr>
          <w:rFonts w:ascii="Arial" w:hAnsi="Arial" w:cs="Arial"/>
          <w:u w:val="single"/>
        </w:rPr>
        <w:t>Other Infrastructure Assets</w:t>
      </w:r>
    </w:p>
    <w:p w14:paraId="7B9F89FE" w14:textId="77777777" w:rsidR="00CC5F3E" w:rsidRPr="00CC5F3E" w:rsidRDefault="00CC5F3E" w:rsidP="00CC5F3E">
      <w:pPr>
        <w:spacing w:after="0"/>
        <w:ind w:left="709"/>
        <w:jc w:val="both"/>
        <w:rPr>
          <w:rFonts w:ascii="Arial" w:hAnsi="Arial" w:cs="Arial"/>
        </w:rPr>
      </w:pPr>
      <w:r w:rsidRPr="00CC5F3E">
        <w:rPr>
          <w:rFonts w:ascii="Arial" w:hAnsi="Arial" w:cs="Arial"/>
        </w:rPr>
        <w:t>Provision has been made in the budget for $12,000 for upgrade works at the swimming pool to provide chemical safety shower and fencing of the filter area.</w:t>
      </w:r>
    </w:p>
    <w:p w14:paraId="20B8F8D4" w14:textId="77777777" w:rsidR="00CC5F3E" w:rsidRDefault="00CC5F3E" w:rsidP="00CC5F3E">
      <w:pPr>
        <w:spacing w:after="0"/>
        <w:ind w:left="709"/>
        <w:jc w:val="both"/>
        <w:rPr>
          <w:rFonts w:ascii="Arial" w:hAnsi="Arial" w:cs="Arial"/>
        </w:rPr>
      </w:pPr>
    </w:p>
    <w:p w14:paraId="732EAC5D" w14:textId="77777777" w:rsidR="00CC5F3E" w:rsidRDefault="00CC5F3E" w:rsidP="00CC5F3E">
      <w:pPr>
        <w:spacing w:after="0"/>
        <w:ind w:left="709"/>
        <w:jc w:val="both"/>
        <w:rPr>
          <w:rFonts w:ascii="Arial" w:hAnsi="Arial" w:cs="Arial"/>
          <w:b/>
          <w:u w:val="single"/>
        </w:rPr>
      </w:pPr>
      <w:r>
        <w:rPr>
          <w:rFonts w:ascii="Arial" w:hAnsi="Arial" w:cs="Arial"/>
          <w:b/>
          <w:u w:val="single"/>
        </w:rPr>
        <w:t>SHIRE OF NUNGARIN INTEGRATED STRATEGIC PLAN 2023 - 2033</w:t>
      </w:r>
    </w:p>
    <w:p w14:paraId="60975356" w14:textId="77777777" w:rsidR="00CC5F3E" w:rsidRDefault="00CC5F3E" w:rsidP="00CC5F3E">
      <w:pPr>
        <w:spacing w:after="0"/>
        <w:ind w:left="709"/>
        <w:jc w:val="both"/>
        <w:rPr>
          <w:rFonts w:ascii="Arial" w:hAnsi="Arial" w:cs="Arial"/>
          <w:b/>
          <w:u w:val="single"/>
        </w:rPr>
      </w:pPr>
    </w:p>
    <w:p w14:paraId="7F0EC2F4" w14:textId="02E6B7B5" w:rsidR="00261FD8" w:rsidRPr="00261FD8" w:rsidRDefault="00261FD8" w:rsidP="00261FD8">
      <w:pPr>
        <w:pStyle w:val="NoSpacing"/>
        <w:ind w:left="709"/>
        <w:jc w:val="both"/>
        <w:rPr>
          <w:rFonts w:ascii="Arial" w:hAnsi="Arial" w:cs="Arial"/>
        </w:rPr>
      </w:pPr>
      <w:r w:rsidRPr="00261FD8">
        <w:rPr>
          <w:rFonts w:ascii="Arial" w:hAnsi="Arial" w:cs="Arial"/>
        </w:rPr>
        <w:t>The adoption of the annual budget provides the strategic direction of Council for the next twelve months.</w:t>
      </w:r>
    </w:p>
    <w:p w14:paraId="41BCC93B" w14:textId="77777777" w:rsidR="00CC5F3E" w:rsidRDefault="00CC5F3E" w:rsidP="00CC5F3E">
      <w:pPr>
        <w:spacing w:after="0"/>
        <w:ind w:left="709"/>
        <w:jc w:val="both"/>
        <w:rPr>
          <w:rFonts w:ascii="Arial" w:hAnsi="Arial" w:cs="Arial"/>
        </w:rPr>
      </w:pPr>
    </w:p>
    <w:p w14:paraId="0280C09E" w14:textId="77777777" w:rsidR="00CC5F3E" w:rsidRDefault="00CC5F3E" w:rsidP="00CC5F3E">
      <w:pPr>
        <w:spacing w:after="0"/>
        <w:ind w:left="709"/>
        <w:jc w:val="both"/>
        <w:rPr>
          <w:rFonts w:ascii="Arial" w:hAnsi="Arial" w:cs="Arial"/>
          <w:b/>
          <w:u w:val="single"/>
        </w:rPr>
      </w:pPr>
      <w:r>
        <w:rPr>
          <w:rFonts w:ascii="Arial" w:hAnsi="Arial" w:cs="Arial"/>
          <w:b/>
          <w:u w:val="single"/>
        </w:rPr>
        <w:t>OTHER STRATEGIC LINKS</w:t>
      </w:r>
    </w:p>
    <w:p w14:paraId="206A1B42" w14:textId="77777777" w:rsidR="00CC5F3E" w:rsidRDefault="00CC5F3E" w:rsidP="00CC5F3E">
      <w:pPr>
        <w:spacing w:after="0"/>
        <w:ind w:left="709"/>
        <w:jc w:val="both"/>
        <w:rPr>
          <w:rFonts w:ascii="Arial" w:hAnsi="Arial" w:cs="Arial"/>
        </w:rPr>
      </w:pPr>
    </w:p>
    <w:p w14:paraId="21A46CC0" w14:textId="77777777" w:rsidR="00CC5F3E" w:rsidRDefault="00CC5F3E" w:rsidP="00CC5F3E">
      <w:pPr>
        <w:spacing w:after="0"/>
        <w:ind w:left="709"/>
        <w:jc w:val="both"/>
        <w:rPr>
          <w:rFonts w:ascii="Arial" w:hAnsi="Arial" w:cs="Arial"/>
        </w:rPr>
      </w:pPr>
      <w:r>
        <w:rPr>
          <w:rFonts w:ascii="Arial" w:hAnsi="Arial" w:cs="Arial"/>
        </w:rPr>
        <w:t>nil</w:t>
      </w:r>
    </w:p>
    <w:p w14:paraId="3BECCDF4" w14:textId="77777777" w:rsidR="00CC5F3E" w:rsidRDefault="00CC5F3E" w:rsidP="00CC5F3E">
      <w:pPr>
        <w:spacing w:after="0"/>
        <w:ind w:left="709"/>
        <w:jc w:val="both"/>
        <w:rPr>
          <w:rFonts w:ascii="Arial" w:hAnsi="Arial" w:cs="Arial"/>
        </w:rPr>
      </w:pPr>
    </w:p>
    <w:p w14:paraId="06A5D912" w14:textId="77777777" w:rsidR="00CC5F3E" w:rsidRDefault="00CC5F3E" w:rsidP="00CC5F3E">
      <w:pPr>
        <w:spacing w:after="0"/>
        <w:ind w:left="709"/>
        <w:jc w:val="both"/>
        <w:rPr>
          <w:rFonts w:ascii="Arial" w:hAnsi="Arial" w:cs="Arial"/>
          <w:b/>
          <w:u w:val="single"/>
        </w:rPr>
      </w:pPr>
      <w:r>
        <w:rPr>
          <w:rFonts w:ascii="Arial" w:hAnsi="Arial" w:cs="Arial"/>
          <w:b/>
          <w:u w:val="single"/>
        </w:rPr>
        <w:t>STATUTORY ENVIRONMENT</w:t>
      </w:r>
    </w:p>
    <w:p w14:paraId="23852955" w14:textId="0E604E9D" w:rsidR="00CC5F3E" w:rsidRDefault="00CC5F3E" w:rsidP="00CC5F3E">
      <w:pPr>
        <w:spacing w:after="0"/>
        <w:ind w:left="709"/>
        <w:jc w:val="both"/>
        <w:rPr>
          <w:rFonts w:ascii="Arial" w:hAnsi="Arial" w:cs="Arial"/>
          <w:b/>
          <w:u w:val="single"/>
        </w:rPr>
      </w:pPr>
    </w:p>
    <w:p w14:paraId="70B9397D" w14:textId="77777777" w:rsidR="00CC5F3E" w:rsidRPr="00CC5F3E" w:rsidRDefault="00CC5F3E" w:rsidP="00261FD8">
      <w:pPr>
        <w:pStyle w:val="NoSpacing"/>
        <w:ind w:left="709"/>
        <w:jc w:val="both"/>
        <w:rPr>
          <w:rFonts w:ascii="Arial" w:hAnsi="Arial" w:cs="Arial"/>
        </w:rPr>
      </w:pPr>
      <w:r w:rsidRPr="00261FD8">
        <w:rPr>
          <w:rFonts w:ascii="Arial" w:hAnsi="Arial" w:cs="Arial"/>
        </w:rPr>
        <w:t>Local Government Act (1995)</w:t>
      </w:r>
      <w:r w:rsidRPr="00CC5F3E">
        <w:rPr>
          <w:rFonts w:ascii="Arial" w:hAnsi="Arial" w:cs="Arial"/>
        </w:rPr>
        <w:t xml:space="preserve"> s.6.2. (1) states that each Local Government is to prepare an annual budget prior to 31 August, unless an extension from the Minister is granted.</w:t>
      </w:r>
    </w:p>
    <w:p w14:paraId="1FB4A8B7" w14:textId="77777777" w:rsidR="00CC5F3E" w:rsidRDefault="00CC5F3E" w:rsidP="00CC5F3E">
      <w:pPr>
        <w:spacing w:after="0"/>
        <w:ind w:left="709"/>
        <w:jc w:val="both"/>
        <w:rPr>
          <w:rFonts w:ascii="Arial" w:hAnsi="Arial" w:cs="Arial"/>
          <w:b/>
          <w:u w:val="single"/>
        </w:rPr>
      </w:pPr>
    </w:p>
    <w:p w14:paraId="61118DE1" w14:textId="77777777" w:rsidR="00CC5F3E" w:rsidRDefault="00CC5F3E" w:rsidP="00CC5F3E">
      <w:pPr>
        <w:spacing w:after="0"/>
        <w:ind w:left="709"/>
        <w:jc w:val="both"/>
        <w:rPr>
          <w:rFonts w:ascii="Arial" w:hAnsi="Arial" w:cs="Arial"/>
          <w:b/>
          <w:u w:val="single"/>
        </w:rPr>
      </w:pPr>
      <w:r>
        <w:rPr>
          <w:rFonts w:ascii="Arial" w:hAnsi="Arial" w:cs="Arial"/>
          <w:b/>
          <w:u w:val="single"/>
        </w:rPr>
        <w:t>SUSTAINABILITY AND RISK CONSIDERATIONS</w:t>
      </w:r>
    </w:p>
    <w:p w14:paraId="797CD9C9" w14:textId="77777777" w:rsidR="00CC5F3E" w:rsidRDefault="00CC5F3E" w:rsidP="00CC5F3E">
      <w:pPr>
        <w:spacing w:after="0"/>
        <w:ind w:left="709"/>
        <w:jc w:val="both"/>
        <w:rPr>
          <w:rFonts w:ascii="Arial" w:hAnsi="Arial" w:cs="Arial"/>
          <w:b/>
          <w:u w:val="single"/>
        </w:rPr>
      </w:pPr>
    </w:p>
    <w:p w14:paraId="45BBE72F" w14:textId="77777777" w:rsidR="00CC5F3E" w:rsidRDefault="00CC5F3E" w:rsidP="00CC5F3E">
      <w:pPr>
        <w:spacing w:after="0"/>
        <w:ind w:left="709"/>
        <w:jc w:val="both"/>
        <w:rPr>
          <w:rFonts w:ascii="Arial" w:hAnsi="Arial" w:cs="Arial"/>
          <w:b/>
        </w:rPr>
      </w:pPr>
      <w:r w:rsidRPr="001E2E2E">
        <w:rPr>
          <w:rFonts w:ascii="Arial" w:hAnsi="Arial" w:cs="Arial"/>
          <w:b/>
        </w:rPr>
        <w:t>Economic</w:t>
      </w:r>
      <w:r>
        <w:rPr>
          <w:rFonts w:ascii="Arial" w:hAnsi="Arial" w:cs="Arial"/>
          <w:b/>
        </w:rPr>
        <w:t xml:space="preserve"> – </w:t>
      </w:r>
    </w:p>
    <w:p w14:paraId="54A0D6F5" w14:textId="77777777" w:rsidR="00CC5F3E" w:rsidRDefault="00CC5F3E" w:rsidP="00CC5F3E">
      <w:pPr>
        <w:spacing w:after="0"/>
        <w:ind w:left="709"/>
        <w:jc w:val="both"/>
        <w:rPr>
          <w:rFonts w:ascii="Arial" w:hAnsi="Arial" w:cs="Arial"/>
        </w:rPr>
      </w:pPr>
    </w:p>
    <w:p w14:paraId="39634986" w14:textId="77777777" w:rsidR="00CC5F3E" w:rsidRPr="007E3E75" w:rsidRDefault="00CC5F3E" w:rsidP="00CC5F3E">
      <w:pPr>
        <w:spacing w:after="0"/>
        <w:ind w:left="709"/>
        <w:jc w:val="both"/>
        <w:rPr>
          <w:rFonts w:ascii="Arial" w:hAnsi="Arial" w:cs="Arial"/>
        </w:rPr>
      </w:pPr>
      <w:r>
        <w:rPr>
          <w:rFonts w:ascii="Arial" w:hAnsi="Arial" w:cs="Arial"/>
        </w:rPr>
        <w:t>nil</w:t>
      </w:r>
    </w:p>
    <w:p w14:paraId="31086F53" w14:textId="77777777" w:rsidR="00CC5F3E" w:rsidRDefault="00CC5F3E" w:rsidP="00CC5F3E">
      <w:pPr>
        <w:spacing w:after="0"/>
        <w:ind w:left="709"/>
        <w:jc w:val="both"/>
        <w:rPr>
          <w:rFonts w:ascii="Arial" w:hAnsi="Arial" w:cs="Arial"/>
        </w:rPr>
      </w:pPr>
    </w:p>
    <w:p w14:paraId="2BA38E3B" w14:textId="77777777" w:rsidR="00CC5F3E" w:rsidRDefault="00CC5F3E" w:rsidP="00CC5F3E">
      <w:pPr>
        <w:spacing w:after="0"/>
        <w:ind w:left="709"/>
        <w:jc w:val="both"/>
        <w:rPr>
          <w:rFonts w:ascii="Arial" w:hAnsi="Arial" w:cs="Arial"/>
          <w:b/>
        </w:rPr>
      </w:pPr>
      <w:r>
        <w:rPr>
          <w:rFonts w:ascii="Arial" w:hAnsi="Arial" w:cs="Arial"/>
          <w:b/>
        </w:rPr>
        <w:t xml:space="preserve">Social </w:t>
      </w:r>
    </w:p>
    <w:p w14:paraId="3C94476C" w14:textId="77777777" w:rsidR="00CC5F3E" w:rsidRDefault="00CC5F3E" w:rsidP="00CC5F3E">
      <w:pPr>
        <w:spacing w:after="0"/>
        <w:ind w:left="709"/>
        <w:jc w:val="both"/>
        <w:rPr>
          <w:rFonts w:ascii="Arial" w:hAnsi="Arial" w:cs="Arial"/>
        </w:rPr>
      </w:pPr>
    </w:p>
    <w:p w14:paraId="1F84D9D8" w14:textId="77777777" w:rsidR="00CC5F3E" w:rsidRPr="007E3E75" w:rsidRDefault="00CC5F3E" w:rsidP="00CC5F3E">
      <w:pPr>
        <w:spacing w:after="0"/>
        <w:ind w:left="709"/>
        <w:jc w:val="both"/>
        <w:rPr>
          <w:rFonts w:ascii="Arial" w:hAnsi="Arial" w:cs="Arial"/>
        </w:rPr>
      </w:pPr>
      <w:r>
        <w:rPr>
          <w:rFonts w:ascii="Arial" w:hAnsi="Arial" w:cs="Arial"/>
        </w:rPr>
        <w:t>nil.</w:t>
      </w:r>
    </w:p>
    <w:p w14:paraId="46A6049E" w14:textId="77777777" w:rsidR="00CC5F3E" w:rsidRDefault="00CC5F3E" w:rsidP="00CC5F3E">
      <w:pPr>
        <w:spacing w:after="0"/>
        <w:ind w:left="709"/>
        <w:jc w:val="both"/>
        <w:rPr>
          <w:rFonts w:ascii="Arial" w:hAnsi="Arial" w:cs="Arial"/>
        </w:rPr>
      </w:pPr>
    </w:p>
    <w:p w14:paraId="6A0BF05F" w14:textId="77777777" w:rsidR="00CC5F3E" w:rsidRDefault="00CC5F3E" w:rsidP="00CC5F3E">
      <w:pPr>
        <w:spacing w:after="0"/>
        <w:ind w:left="709"/>
        <w:jc w:val="both"/>
        <w:rPr>
          <w:rFonts w:ascii="Arial" w:hAnsi="Arial" w:cs="Arial"/>
          <w:b/>
        </w:rPr>
      </w:pPr>
      <w:r>
        <w:rPr>
          <w:rFonts w:ascii="Arial" w:hAnsi="Arial" w:cs="Arial"/>
          <w:b/>
        </w:rPr>
        <w:t>Policy Implications</w:t>
      </w:r>
    </w:p>
    <w:p w14:paraId="67115795" w14:textId="77777777" w:rsidR="00CC5F3E" w:rsidRDefault="00CC5F3E" w:rsidP="00CC5F3E">
      <w:pPr>
        <w:spacing w:after="0"/>
        <w:ind w:left="709"/>
        <w:jc w:val="both"/>
        <w:rPr>
          <w:rFonts w:ascii="Arial" w:hAnsi="Arial" w:cs="Arial"/>
        </w:rPr>
      </w:pPr>
    </w:p>
    <w:p w14:paraId="1F59DEA0" w14:textId="77777777" w:rsidR="00CC5F3E" w:rsidRDefault="00CC5F3E" w:rsidP="00CC5F3E">
      <w:pPr>
        <w:spacing w:after="0"/>
        <w:ind w:left="709"/>
        <w:jc w:val="both"/>
        <w:rPr>
          <w:rFonts w:ascii="Arial" w:hAnsi="Arial" w:cs="Arial"/>
        </w:rPr>
      </w:pPr>
      <w:r>
        <w:rPr>
          <w:rFonts w:ascii="Arial" w:hAnsi="Arial" w:cs="Arial"/>
        </w:rPr>
        <w:t>nil</w:t>
      </w:r>
    </w:p>
    <w:p w14:paraId="55BE5E64" w14:textId="77777777" w:rsidR="00CC5F3E" w:rsidRDefault="00CC5F3E" w:rsidP="00CC5F3E">
      <w:pPr>
        <w:spacing w:after="0"/>
        <w:ind w:left="709"/>
        <w:jc w:val="both"/>
        <w:rPr>
          <w:rFonts w:ascii="Arial" w:hAnsi="Arial" w:cs="Arial"/>
        </w:rPr>
      </w:pPr>
    </w:p>
    <w:p w14:paraId="0337FA00" w14:textId="77777777" w:rsidR="00CC5F3E" w:rsidRDefault="00CC5F3E" w:rsidP="00CC5F3E">
      <w:pPr>
        <w:spacing w:after="0"/>
        <w:ind w:left="709"/>
        <w:jc w:val="both"/>
        <w:rPr>
          <w:rFonts w:ascii="Arial" w:hAnsi="Arial" w:cs="Arial"/>
          <w:b/>
        </w:rPr>
      </w:pPr>
      <w:r>
        <w:rPr>
          <w:rFonts w:ascii="Arial" w:hAnsi="Arial" w:cs="Arial"/>
          <w:b/>
        </w:rPr>
        <w:t>Risk Management Implications</w:t>
      </w:r>
    </w:p>
    <w:p w14:paraId="157E730C" w14:textId="77777777" w:rsidR="00CC5F3E" w:rsidRDefault="00CC5F3E" w:rsidP="00CC5F3E">
      <w:pPr>
        <w:spacing w:after="0"/>
        <w:ind w:left="709"/>
        <w:jc w:val="both"/>
        <w:rPr>
          <w:rFonts w:ascii="Arial" w:hAnsi="Arial" w:cs="Arial"/>
          <w:b/>
        </w:rPr>
      </w:pPr>
    </w:p>
    <w:tbl>
      <w:tblPr>
        <w:tblStyle w:val="TableGrid"/>
        <w:tblW w:w="0" w:type="auto"/>
        <w:tblInd w:w="709" w:type="dxa"/>
        <w:tblLook w:val="04A0" w:firstRow="1" w:lastRow="0" w:firstColumn="1" w:lastColumn="0" w:noHBand="0" w:noVBand="1"/>
      </w:tblPr>
      <w:tblGrid>
        <w:gridCol w:w="1554"/>
        <w:gridCol w:w="6753"/>
      </w:tblGrid>
      <w:tr w:rsidR="00CC5F3E" w14:paraId="2D988D67" w14:textId="77777777" w:rsidTr="00CC5F3E">
        <w:tc>
          <w:tcPr>
            <w:tcW w:w="1554" w:type="dxa"/>
          </w:tcPr>
          <w:p w14:paraId="2F104ACF" w14:textId="77777777" w:rsidR="00CC5F3E" w:rsidRDefault="00CC5F3E" w:rsidP="00CC5F3E">
            <w:pPr>
              <w:jc w:val="both"/>
              <w:rPr>
                <w:rFonts w:ascii="Arial" w:hAnsi="Arial" w:cs="Arial"/>
                <w:b/>
              </w:rPr>
            </w:pPr>
            <w:r>
              <w:rPr>
                <w:rFonts w:ascii="Arial" w:hAnsi="Arial" w:cs="Arial"/>
                <w:b/>
              </w:rPr>
              <w:t>Risk Level</w:t>
            </w:r>
          </w:p>
        </w:tc>
        <w:tc>
          <w:tcPr>
            <w:tcW w:w="6753" w:type="dxa"/>
          </w:tcPr>
          <w:p w14:paraId="1F12C191" w14:textId="77777777" w:rsidR="00CC5F3E" w:rsidRDefault="00CC5F3E" w:rsidP="00CC5F3E">
            <w:pPr>
              <w:jc w:val="center"/>
              <w:rPr>
                <w:rFonts w:ascii="Arial" w:hAnsi="Arial" w:cs="Arial"/>
                <w:b/>
              </w:rPr>
            </w:pPr>
            <w:r>
              <w:rPr>
                <w:rFonts w:ascii="Arial" w:hAnsi="Arial" w:cs="Arial"/>
                <w:b/>
              </w:rPr>
              <w:t>Comment</w:t>
            </w:r>
          </w:p>
        </w:tc>
      </w:tr>
      <w:tr w:rsidR="00CC5F3E" w14:paraId="4EF4D172" w14:textId="77777777" w:rsidTr="00CC5F3E">
        <w:sdt>
          <w:sdtPr>
            <w:rPr>
              <w:rFonts w:ascii="Arial" w:hAnsi="Arial" w:cs="Arial"/>
            </w:rPr>
            <w:alias w:val="Risk Management"/>
            <w:tag w:val="Risk Management"/>
            <w:id w:val="-939905896"/>
            <w:placeholder>
              <w:docPart w:val="ECDDFD8F13D749A1B89EE20EFF2CA21E"/>
            </w:placeholder>
            <w:dropDownList>
              <w:listItem w:displayText="Low" w:value="Low"/>
              <w:listItem w:displayText="Medium" w:value="Medium"/>
              <w:listItem w:displayText="High" w:value="High"/>
              <w:listItem w:displayText="Extreme" w:value="Extreme"/>
            </w:dropDownList>
          </w:sdtPr>
          <w:sdtEndPr/>
          <w:sdtContent>
            <w:tc>
              <w:tcPr>
                <w:tcW w:w="1554" w:type="dxa"/>
              </w:tcPr>
              <w:p w14:paraId="507564F6" w14:textId="77777777" w:rsidR="00CC5F3E" w:rsidRDefault="00CC5F3E" w:rsidP="00CC5F3E">
                <w:pPr>
                  <w:jc w:val="both"/>
                  <w:rPr>
                    <w:rFonts w:ascii="Arial" w:hAnsi="Arial" w:cs="Arial"/>
                    <w:b/>
                  </w:rPr>
                </w:pPr>
                <w:r>
                  <w:rPr>
                    <w:rFonts w:ascii="Arial" w:hAnsi="Arial" w:cs="Arial"/>
                  </w:rPr>
                  <w:t>Low</w:t>
                </w:r>
              </w:p>
            </w:tc>
          </w:sdtContent>
        </w:sdt>
        <w:tc>
          <w:tcPr>
            <w:tcW w:w="6753" w:type="dxa"/>
          </w:tcPr>
          <w:p w14:paraId="42AF0237" w14:textId="77777777" w:rsidR="00CC5F3E" w:rsidRPr="004B1A25" w:rsidRDefault="00CC5F3E" w:rsidP="00CC5F3E">
            <w:pPr>
              <w:jc w:val="both"/>
              <w:rPr>
                <w:rFonts w:ascii="Arial" w:hAnsi="Arial" w:cs="Arial"/>
              </w:rPr>
            </w:pPr>
          </w:p>
        </w:tc>
      </w:tr>
    </w:tbl>
    <w:p w14:paraId="2113D79C" w14:textId="77777777" w:rsidR="00CC5F3E" w:rsidRPr="00C07DA9" w:rsidRDefault="00CC5F3E" w:rsidP="00CC5F3E">
      <w:pPr>
        <w:spacing w:after="0"/>
        <w:ind w:left="709"/>
        <w:jc w:val="both"/>
        <w:rPr>
          <w:rFonts w:ascii="Arial" w:hAnsi="Arial" w:cs="Arial"/>
          <w:b/>
        </w:rPr>
      </w:pPr>
    </w:p>
    <w:p w14:paraId="1143434E" w14:textId="77777777" w:rsidR="00CC5F3E" w:rsidRDefault="00CC5F3E" w:rsidP="00CC5F3E">
      <w:pPr>
        <w:spacing w:after="0"/>
        <w:ind w:left="709"/>
        <w:jc w:val="both"/>
        <w:rPr>
          <w:rFonts w:ascii="Arial" w:hAnsi="Arial" w:cs="Arial"/>
          <w:b/>
          <w:u w:val="single"/>
        </w:rPr>
      </w:pPr>
      <w:r>
        <w:rPr>
          <w:rFonts w:ascii="Arial" w:hAnsi="Arial" w:cs="Arial"/>
          <w:b/>
          <w:u w:val="single"/>
        </w:rPr>
        <w:t>CONSULTATION</w:t>
      </w:r>
    </w:p>
    <w:p w14:paraId="5C79D3B0" w14:textId="77777777" w:rsidR="00CC5F3E" w:rsidRDefault="00CC5F3E" w:rsidP="00CC5F3E">
      <w:pPr>
        <w:spacing w:after="0"/>
        <w:ind w:left="709"/>
        <w:jc w:val="both"/>
        <w:rPr>
          <w:rFonts w:ascii="Arial" w:hAnsi="Arial" w:cs="Arial"/>
        </w:rPr>
      </w:pPr>
    </w:p>
    <w:p w14:paraId="48BAE44C" w14:textId="77777777" w:rsidR="00CC5F3E" w:rsidRDefault="00CC5F3E" w:rsidP="00CC5F3E">
      <w:pPr>
        <w:spacing w:after="0"/>
        <w:ind w:left="709"/>
        <w:jc w:val="both"/>
        <w:rPr>
          <w:rFonts w:ascii="Arial" w:hAnsi="Arial" w:cs="Arial"/>
        </w:rPr>
      </w:pPr>
      <w:r>
        <w:rPr>
          <w:rFonts w:ascii="Arial" w:hAnsi="Arial" w:cs="Arial"/>
        </w:rPr>
        <w:t>Council</w:t>
      </w:r>
    </w:p>
    <w:p w14:paraId="44D51DE3" w14:textId="77777777" w:rsidR="00CC5F3E" w:rsidRDefault="00CC5F3E" w:rsidP="00CC5F3E">
      <w:pPr>
        <w:spacing w:after="0"/>
        <w:ind w:left="709"/>
        <w:jc w:val="both"/>
        <w:rPr>
          <w:rFonts w:ascii="Arial" w:hAnsi="Arial" w:cs="Arial"/>
        </w:rPr>
      </w:pPr>
    </w:p>
    <w:p w14:paraId="3EE864FB" w14:textId="77777777" w:rsidR="00CC5F3E" w:rsidRDefault="00CC5F3E" w:rsidP="00CC5F3E">
      <w:pPr>
        <w:spacing w:after="0"/>
        <w:ind w:left="709"/>
        <w:jc w:val="both"/>
        <w:rPr>
          <w:rFonts w:ascii="Arial" w:hAnsi="Arial" w:cs="Arial"/>
          <w:b/>
          <w:u w:val="single"/>
        </w:rPr>
      </w:pPr>
      <w:r>
        <w:rPr>
          <w:rFonts w:ascii="Arial" w:hAnsi="Arial" w:cs="Arial"/>
          <w:b/>
          <w:u w:val="single"/>
        </w:rPr>
        <w:lastRenderedPageBreak/>
        <w:t>RESOURCE IMPLICATIONS</w:t>
      </w:r>
    </w:p>
    <w:p w14:paraId="7476D104" w14:textId="77777777" w:rsidR="00CC5F3E" w:rsidRDefault="00CC5F3E" w:rsidP="00CC5F3E">
      <w:pPr>
        <w:spacing w:after="0"/>
        <w:ind w:left="709"/>
        <w:jc w:val="both"/>
        <w:rPr>
          <w:rFonts w:ascii="Arial" w:hAnsi="Arial" w:cs="Arial"/>
          <w:b/>
          <w:u w:val="single"/>
        </w:rPr>
      </w:pPr>
    </w:p>
    <w:p w14:paraId="0D3D6C82" w14:textId="77777777" w:rsidR="00CC5F3E" w:rsidRDefault="00CC5F3E" w:rsidP="00CC5F3E">
      <w:pPr>
        <w:spacing w:after="0"/>
        <w:ind w:left="709"/>
        <w:jc w:val="both"/>
        <w:rPr>
          <w:rFonts w:ascii="Arial" w:hAnsi="Arial" w:cs="Arial"/>
          <w:b/>
        </w:rPr>
      </w:pPr>
      <w:r>
        <w:rPr>
          <w:rFonts w:ascii="Arial" w:hAnsi="Arial" w:cs="Arial"/>
          <w:b/>
        </w:rPr>
        <w:t>F</w:t>
      </w:r>
      <w:r w:rsidRPr="00C07DA9">
        <w:rPr>
          <w:rFonts w:ascii="Arial" w:hAnsi="Arial" w:cs="Arial"/>
          <w:b/>
        </w:rPr>
        <w:t>inancial</w:t>
      </w:r>
    </w:p>
    <w:p w14:paraId="087879FE" w14:textId="77777777" w:rsidR="00CC5F3E" w:rsidRDefault="00CC5F3E" w:rsidP="00CC5F3E">
      <w:pPr>
        <w:spacing w:after="0"/>
        <w:ind w:left="709"/>
        <w:jc w:val="both"/>
        <w:rPr>
          <w:rFonts w:ascii="Arial" w:hAnsi="Arial" w:cs="Arial"/>
          <w:b/>
        </w:rPr>
      </w:pPr>
    </w:p>
    <w:p w14:paraId="10378B33" w14:textId="77777777" w:rsidR="00261FD8" w:rsidRPr="00261FD8" w:rsidRDefault="00261FD8" w:rsidP="00261FD8">
      <w:pPr>
        <w:pStyle w:val="NoSpacing"/>
        <w:ind w:firstLine="709"/>
        <w:jc w:val="both"/>
        <w:rPr>
          <w:rFonts w:ascii="Arial" w:hAnsi="Arial" w:cs="Arial"/>
        </w:rPr>
      </w:pPr>
      <w:r w:rsidRPr="00261FD8">
        <w:rPr>
          <w:rFonts w:ascii="Arial" w:hAnsi="Arial" w:cs="Arial"/>
        </w:rPr>
        <w:t>The 2023-24 budget is presented as a balanced budget.</w:t>
      </w:r>
    </w:p>
    <w:p w14:paraId="638F99E5" w14:textId="77777777" w:rsidR="00CC5F3E" w:rsidRDefault="00CC5F3E" w:rsidP="00CC5F3E">
      <w:pPr>
        <w:spacing w:after="0"/>
        <w:ind w:left="709"/>
        <w:jc w:val="both"/>
        <w:rPr>
          <w:rFonts w:ascii="Arial" w:hAnsi="Arial" w:cs="Arial"/>
          <w:b/>
        </w:rPr>
      </w:pPr>
    </w:p>
    <w:p w14:paraId="170FDA7C" w14:textId="77777777" w:rsidR="00CC5F3E" w:rsidRDefault="00CC5F3E" w:rsidP="00CC5F3E">
      <w:pPr>
        <w:spacing w:after="0"/>
        <w:ind w:left="709"/>
        <w:jc w:val="both"/>
        <w:rPr>
          <w:rFonts w:ascii="Arial" w:hAnsi="Arial" w:cs="Arial"/>
          <w:b/>
        </w:rPr>
      </w:pPr>
      <w:r w:rsidRPr="00C07DA9">
        <w:rPr>
          <w:rFonts w:ascii="Arial" w:hAnsi="Arial" w:cs="Arial"/>
          <w:b/>
        </w:rPr>
        <w:t>Workforce</w:t>
      </w:r>
    </w:p>
    <w:p w14:paraId="563D76ED" w14:textId="77777777" w:rsidR="00CC5F3E" w:rsidRDefault="00CC5F3E" w:rsidP="00CC5F3E">
      <w:pPr>
        <w:pBdr>
          <w:bottom w:val="single" w:sz="12" w:space="1" w:color="auto"/>
        </w:pBdr>
        <w:spacing w:after="0"/>
        <w:ind w:left="709"/>
        <w:jc w:val="both"/>
        <w:rPr>
          <w:rFonts w:ascii="Arial" w:hAnsi="Arial" w:cs="Arial"/>
        </w:rPr>
      </w:pPr>
    </w:p>
    <w:p w14:paraId="0F083E90" w14:textId="77777777" w:rsidR="00CC5F3E" w:rsidRDefault="00CC5F3E" w:rsidP="00CC5F3E">
      <w:pPr>
        <w:pBdr>
          <w:bottom w:val="single" w:sz="12" w:space="1" w:color="auto"/>
        </w:pBdr>
        <w:spacing w:after="0"/>
        <w:ind w:left="709"/>
        <w:jc w:val="both"/>
        <w:rPr>
          <w:rFonts w:ascii="Arial" w:hAnsi="Arial" w:cs="Arial"/>
        </w:rPr>
      </w:pPr>
      <w:r>
        <w:rPr>
          <w:rFonts w:ascii="Arial" w:hAnsi="Arial" w:cs="Arial"/>
        </w:rPr>
        <w:t>nil</w:t>
      </w:r>
    </w:p>
    <w:p w14:paraId="4A54D355" w14:textId="77777777" w:rsidR="00CC5F3E" w:rsidRDefault="00CC5F3E" w:rsidP="00CC5F3E">
      <w:pPr>
        <w:pBdr>
          <w:bottom w:val="single" w:sz="12" w:space="1" w:color="auto"/>
        </w:pBdr>
        <w:spacing w:after="0"/>
        <w:ind w:left="709"/>
        <w:jc w:val="both"/>
        <w:rPr>
          <w:rFonts w:ascii="Arial" w:hAnsi="Arial" w:cs="Arial"/>
        </w:rPr>
      </w:pPr>
    </w:p>
    <w:p w14:paraId="66C82595" w14:textId="77777777" w:rsidR="00CC5F3E" w:rsidRDefault="00CC5F3E" w:rsidP="000F4450">
      <w:pPr>
        <w:pBdr>
          <w:bottom w:val="single" w:sz="12" w:space="1" w:color="auto"/>
        </w:pBdr>
        <w:spacing w:after="0"/>
        <w:ind w:left="709"/>
        <w:jc w:val="both"/>
        <w:rPr>
          <w:rFonts w:ascii="Arial" w:hAnsi="Arial" w:cs="Arial"/>
        </w:rPr>
      </w:pPr>
    </w:p>
    <w:p w14:paraId="4FF0DA61" w14:textId="77777777" w:rsidR="000F4450" w:rsidRDefault="000F4450" w:rsidP="000F4450">
      <w:pPr>
        <w:spacing w:after="0"/>
        <w:ind w:left="709"/>
        <w:jc w:val="center"/>
        <w:rPr>
          <w:rFonts w:ascii="Arial" w:hAnsi="Arial" w:cs="Arial"/>
        </w:rPr>
      </w:pPr>
      <w:r>
        <w:rPr>
          <w:rFonts w:ascii="Arial" w:hAnsi="Arial" w:cs="Arial"/>
        </w:rPr>
        <w:t>end</w:t>
      </w:r>
    </w:p>
    <w:p w14:paraId="65F68950" w14:textId="77777777" w:rsidR="000F4450" w:rsidRDefault="000F4450" w:rsidP="000F4450">
      <w:pPr>
        <w:spacing w:after="0"/>
        <w:ind w:left="709"/>
        <w:jc w:val="both"/>
        <w:rPr>
          <w:rFonts w:ascii="Arial" w:hAnsi="Arial" w:cs="Arial"/>
          <w:bCs/>
        </w:rPr>
      </w:pPr>
    </w:p>
    <w:p w14:paraId="42249528" w14:textId="77777777" w:rsidR="000F4450" w:rsidRDefault="000F4450" w:rsidP="000F4450">
      <w:pPr>
        <w:spacing w:after="0"/>
        <w:ind w:left="709"/>
        <w:jc w:val="both"/>
        <w:rPr>
          <w:rFonts w:ascii="Arial" w:hAnsi="Arial" w:cs="Arial"/>
          <w:bCs/>
        </w:rPr>
      </w:pPr>
    </w:p>
    <w:p w14:paraId="5E117D83" w14:textId="77777777" w:rsidR="001A25C8" w:rsidRDefault="002D2ECD" w:rsidP="005B6E4B">
      <w:pPr>
        <w:pStyle w:val="Heading1"/>
        <w:spacing w:before="0"/>
        <w:jc w:val="both"/>
        <w:rPr>
          <w:rFonts w:ascii="Arial" w:hAnsi="Arial" w:cs="Arial"/>
          <w:b/>
          <w:color w:val="000000" w:themeColor="text1"/>
          <w:sz w:val="22"/>
        </w:rPr>
      </w:pPr>
      <w:bookmarkStart w:id="24" w:name="_Toc143598687"/>
      <w:r>
        <w:rPr>
          <w:rFonts w:ascii="Arial" w:hAnsi="Arial" w:cs="Arial"/>
          <w:b/>
          <w:color w:val="000000" w:themeColor="text1"/>
          <w:sz w:val="22"/>
        </w:rPr>
        <w:t>9</w:t>
      </w:r>
      <w:r w:rsidR="00973021">
        <w:rPr>
          <w:rFonts w:ascii="Arial" w:hAnsi="Arial" w:cs="Arial"/>
          <w:b/>
          <w:color w:val="000000" w:themeColor="text1"/>
          <w:sz w:val="22"/>
        </w:rPr>
        <w:t>.</w:t>
      </w:r>
      <w:r w:rsidR="00973021">
        <w:rPr>
          <w:rFonts w:ascii="Arial" w:hAnsi="Arial" w:cs="Arial"/>
          <w:b/>
          <w:color w:val="000000" w:themeColor="text1"/>
          <w:sz w:val="22"/>
        </w:rPr>
        <w:tab/>
        <w:t>DELEGATES REPORTS</w:t>
      </w:r>
      <w:bookmarkEnd w:id="24"/>
    </w:p>
    <w:p w14:paraId="6008F01E" w14:textId="77777777" w:rsidR="00973021" w:rsidRDefault="00973021" w:rsidP="005B6E4B">
      <w:pPr>
        <w:spacing w:after="0"/>
        <w:ind w:left="709"/>
        <w:jc w:val="both"/>
        <w:rPr>
          <w:rFonts w:ascii="Arial" w:hAnsi="Arial" w:cs="Arial"/>
        </w:rPr>
      </w:pPr>
      <w:r>
        <w:rPr>
          <w:rFonts w:ascii="Arial" w:hAnsi="Arial" w:cs="Arial"/>
        </w:rPr>
        <w:t>(Elected member who are delegates to other Forums may present a verbal or written report)</w:t>
      </w:r>
    </w:p>
    <w:p w14:paraId="51F08D75" w14:textId="77777777" w:rsidR="00973021" w:rsidRDefault="00973021" w:rsidP="005B6E4B">
      <w:pPr>
        <w:spacing w:after="0"/>
        <w:ind w:left="709"/>
        <w:jc w:val="both"/>
        <w:rPr>
          <w:rFonts w:ascii="Arial" w:hAnsi="Arial" w:cs="Arial"/>
        </w:rPr>
      </w:pPr>
    </w:p>
    <w:p w14:paraId="3A424C11" w14:textId="77777777" w:rsidR="00973021" w:rsidRDefault="00973021" w:rsidP="005B6E4B">
      <w:pPr>
        <w:pStyle w:val="Heading1"/>
        <w:spacing w:before="0"/>
        <w:jc w:val="both"/>
        <w:rPr>
          <w:rFonts w:ascii="Arial" w:hAnsi="Arial" w:cs="Arial"/>
          <w:b/>
          <w:color w:val="000000" w:themeColor="text1"/>
          <w:sz w:val="22"/>
        </w:rPr>
      </w:pPr>
      <w:bookmarkStart w:id="25" w:name="_Toc143598688"/>
      <w:bookmarkStart w:id="26" w:name="_Hlk82512828"/>
      <w:bookmarkStart w:id="27" w:name="_Hlk82520890"/>
      <w:r w:rsidRPr="00973021">
        <w:rPr>
          <w:rFonts w:ascii="Arial" w:hAnsi="Arial" w:cs="Arial"/>
          <w:b/>
          <w:color w:val="000000" w:themeColor="text1"/>
          <w:sz w:val="22"/>
        </w:rPr>
        <w:t>1</w:t>
      </w:r>
      <w:r w:rsidR="002D2ECD">
        <w:rPr>
          <w:rFonts w:ascii="Arial" w:hAnsi="Arial" w:cs="Arial"/>
          <w:b/>
          <w:color w:val="000000" w:themeColor="text1"/>
          <w:sz w:val="22"/>
        </w:rPr>
        <w:t>0</w:t>
      </w:r>
      <w:r w:rsidRPr="00973021">
        <w:rPr>
          <w:rFonts w:ascii="Arial" w:hAnsi="Arial" w:cs="Arial"/>
          <w:b/>
          <w:color w:val="000000" w:themeColor="text1"/>
          <w:sz w:val="22"/>
        </w:rPr>
        <w:t>.</w:t>
      </w:r>
      <w:r w:rsidRPr="00973021">
        <w:rPr>
          <w:rFonts w:ascii="Arial" w:hAnsi="Arial" w:cs="Arial"/>
          <w:b/>
          <w:color w:val="000000" w:themeColor="text1"/>
          <w:sz w:val="22"/>
        </w:rPr>
        <w:tab/>
        <w:t>NEW BUSINESS OF AN URGENT NATURE</w:t>
      </w:r>
      <w:bookmarkEnd w:id="25"/>
    </w:p>
    <w:p w14:paraId="1C6CFC3F" w14:textId="14AC3068" w:rsidR="00973021" w:rsidRPr="00973021" w:rsidRDefault="00973021" w:rsidP="005B6E4B">
      <w:pPr>
        <w:spacing w:after="0"/>
        <w:jc w:val="both"/>
        <w:rPr>
          <w:rFonts w:ascii="Arial" w:hAnsi="Arial" w:cs="Arial"/>
        </w:rPr>
      </w:pPr>
      <w:r>
        <w:tab/>
      </w:r>
      <w:r w:rsidRPr="00973021">
        <w:rPr>
          <w:rFonts w:ascii="Arial" w:hAnsi="Arial" w:cs="Arial"/>
        </w:rPr>
        <w:t>(New business of an urgent nature approved by the Presiding Member)</w:t>
      </w:r>
    </w:p>
    <w:p w14:paraId="704246E3" w14:textId="199E9F42" w:rsidR="001A1370" w:rsidRPr="001A1370" w:rsidRDefault="00D4699E" w:rsidP="001A1370">
      <w:pPr>
        <w:pStyle w:val="Heading1"/>
        <w:spacing w:before="0"/>
        <w:jc w:val="both"/>
      </w:pPr>
      <w:bookmarkStart w:id="28" w:name="_Toc143598689"/>
      <w:r w:rsidRPr="00C63B41">
        <w:rPr>
          <w:rFonts w:ascii="Arial" w:hAnsi="Arial" w:cs="Arial"/>
          <w:noProof/>
        </w:rPr>
        <mc:AlternateContent>
          <mc:Choice Requires="wps">
            <w:drawing>
              <wp:anchor distT="45720" distB="45720" distL="114300" distR="114300" simplePos="0" relativeHeight="251725824" behindDoc="0" locked="0" layoutInCell="1" allowOverlap="1" wp14:anchorId="0D5350F3" wp14:editId="150CD56F">
                <wp:simplePos x="0" y="0"/>
                <wp:positionH relativeFrom="margin">
                  <wp:align>right</wp:align>
                </wp:positionH>
                <wp:positionV relativeFrom="paragraph">
                  <wp:posOffset>277495</wp:posOffset>
                </wp:positionV>
                <wp:extent cx="5257165" cy="1804670"/>
                <wp:effectExtent l="0" t="0" r="1968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804987"/>
                        </a:xfrm>
                        <a:prstGeom prst="rect">
                          <a:avLst/>
                        </a:prstGeom>
                        <a:solidFill>
                          <a:srgbClr val="5B9BD5">
                            <a:lumMod val="20000"/>
                            <a:lumOff val="80000"/>
                          </a:srgbClr>
                        </a:solidFill>
                        <a:ln w="9525">
                          <a:solidFill>
                            <a:srgbClr val="000000"/>
                          </a:solidFill>
                          <a:miter lim="800000"/>
                          <a:headEnd/>
                          <a:tailEnd/>
                        </a:ln>
                      </wps:spPr>
                      <wps:txbx>
                        <w:txbxContent>
                          <w:p w14:paraId="01B5550B" w14:textId="3D9B0631" w:rsidR="00CC5F3E" w:rsidRDefault="004002E1" w:rsidP="00D4699E">
                            <w:pPr>
                              <w:spacing w:after="0"/>
                              <w:jc w:val="both"/>
                              <w:rPr>
                                <w:rFonts w:ascii="Arial" w:hAnsi="Arial" w:cs="Arial"/>
                                <w:b/>
                                <w:highlight w:val="yellow"/>
                                <w:u w:val="single"/>
                              </w:rPr>
                            </w:pPr>
                            <w:sdt>
                              <w:sdtPr>
                                <w:rPr>
                                  <w:rFonts w:ascii="Arial" w:hAnsi="Arial" w:cs="Arial"/>
                                  <w:b/>
                                  <w:highlight w:val="yellow"/>
                                  <w:u w:val="single"/>
                                </w:rPr>
                                <w:id w:val="1754548059"/>
                                <w:dropDownList>
                                  <w:listItem w:value="Choose an item."/>
                                  <w:listItem w:displayText="OFFICER RECOMMENDATION" w:value="OFFICER RECOMMENDATION"/>
                                  <w:listItem w:displayText="COUNCIL RESOLUTION" w:value="COUNCIL RESOLUTION"/>
                                </w:dropDownList>
                              </w:sdtPr>
                              <w:sdtEndPr/>
                              <w:sdtContent>
                                <w:r w:rsidR="00CC5F3E">
                                  <w:rPr>
                                    <w:rFonts w:ascii="Arial" w:hAnsi="Arial" w:cs="Arial"/>
                                    <w:b/>
                                    <w:highlight w:val="yellow"/>
                                    <w:u w:val="single"/>
                                  </w:rPr>
                                  <w:t>OFFICER RECOMMENDATION</w:t>
                                </w:r>
                              </w:sdtContent>
                            </w:sdt>
                            <w:r w:rsidR="00CC5F3E">
                              <w:rPr>
                                <w:rFonts w:ascii="Arial" w:hAnsi="Arial" w:cs="Arial"/>
                                <w:b/>
                                <w:highlight w:val="yellow"/>
                                <w:u w:val="single"/>
                              </w:rPr>
                              <w:t xml:space="preserve">  _____________                         </w:t>
                            </w:r>
                          </w:p>
                          <w:p w14:paraId="248C3A06" w14:textId="77777777" w:rsidR="00CC5F3E" w:rsidRDefault="00CC5F3E" w:rsidP="00D4699E">
                            <w:pPr>
                              <w:spacing w:after="0"/>
                              <w:jc w:val="both"/>
                              <w:rPr>
                                <w:rFonts w:ascii="Arial" w:hAnsi="Arial" w:cs="Arial"/>
                                <w:b/>
                                <w:u w:val="single"/>
                              </w:rPr>
                            </w:pPr>
                          </w:p>
                          <w:p w14:paraId="329AC669" w14:textId="77777777" w:rsidR="00CC5F3E" w:rsidRDefault="00CC5F3E" w:rsidP="00D4699E">
                            <w:pPr>
                              <w:spacing w:after="0"/>
                              <w:jc w:val="both"/>
                              <w:rPr>
                                <w:rFonts w:ascii="Arial" w:hAnsi="Arial" w:cs="Arial"/>
                                <w:b/>
                                <w:color w:val="000000" w:themeColor="text1"/>
                              </w:rPr>
                            </w:pPr>
                            <w:r>
                              <w:rPr>
                                <w:rFonts w:ascii="Arial" w:hAnsi="Arial" w:cs="Arial"/>
                                <w:b/>
                                <w:color w:val="000000" w:themeColor="text1"/>
                              </w:rPr>
                              <w:t xml:space="preserve">That Council Resolves to: </w:t>
                            </w:r>
                          </w:p>
                          <w:p w14:paraId="76BA6689" w14:textId="77777777" w:rsidR="00CC5F3E" w:rsidRDefault="00CC5F3E" w:rsidP="00D4699E">
                            <w:pPr>
                              <w:spacing w:after="0"/>
                              <w:ind w:left="709"/>
                              <w:jc w:val="both"/>
                              <w:rPr>
                                <w:rFonts w:ascii="Arial" w:hAnsi="Arial" w:cs="Arial"/>
                                <w:b/>
                                <w:color w:val="000000" w:themeColor="text1"/>
                              </w:rPr>
                            </w:pPr>
                          </w:p>
                          <w:p w14:paraId="67FC7F0B" w14:textId="2DB85BC5" w:rsidR="00CC5F3E" w:rsidRDefault="00CC5F3E" w:rsidP="0013398F">
                            <w:pPr>
                              <w:pStyle w:val="ListParagraph"/>
                              <w:numPr>
                                <w:ilvl w:val="0"/>
                                <w:numId w:val="27"/>
                              </w:numPr>
                              <w:spacing w:after="0"/>
                              <w:ind w:left="709"/>
                              <w:jc w:val="both"/>
                              <w:rPr>
                                <w:rFonts w:ascii="Arial" w:hAnsi="Arial" w:cs="Arial"/>
                                <w:b/>
                                <w:color w:val="000000" w:themeColor="text1"/>
                              </w:rPr>
                            </w:pPr>
                            <w:r>
                              <w:rPr>
                                <w:rFonts w:ascii="Arial" w:hAnsi="Arial" w:cs="Arial"/>
                                <w:b/>
                                <w:color w:val="000000" w:themeColor="text1"/>
                              </w:rPr>
                              <w:t xml:space="preserve">Proceed behind closed doors as per Section 5.23(2) of the Local Government Act 1995 to consider item 11.1 at ….pm. </w:t>
                            </w:r>
                            <w:r w:rsidRPr="00E352B3">
                              <w:rPr>
                                <w:rFonts w:ascii="Arial" w:hAnsi="Arial" w:cs="Arial"/>
                                <w:b/>
                                <w:color w:val="000000" w:themeColor="text1"/>
                              </w:rPr>
                              <w:t xml:space="preserve"> </w:t>
                            </w:r>
                          </w:p>
                          <w:p w14:paraId="5CA2AAC7" w14:textId="77777777" w:rsidR="00CC5F3E" w:rsidRDefault="00CC5F3E" w:rsidP="00D4699E">
                            <w:pPr>
                              <w:pStyle w:val="ListParagraph"/>
                              <w:spacing w:after="0"/>
                              <w:ind w:left="709"/>
                              <w:jc w:val="both"/>
                              <w:rPr>
                                <w:rFonts w:ascii="Arial" w:hAnsi="Arial" w:cs="Arial"/>
                                <w:b/>
                                <w:color w:val="000000" w:themeColor="text1"/>
                              </w:rPr>
                            </w:pPr>
                          </w:p>
                          <w:p w14:paraId="677E6FB4" w14:textId="77777777" w:rsidR="00CC5F3E" w:rsidRPr="00477AAA" w:rsidRDefault="00CC5F3E" w:rsidP="00D4699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89272885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8903D4E" w14:textId="77777777" w:rsidR="00CC5F3E" w:rsidRPr="00477AAA" w:rsidRDefault="00CC5F3E" w:rsidP="00D4699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02174525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08CCF46" w14:textId="6B822437" w:rsidR="00CC5F3E" w:rsidRDefault="004002E1" w:rsidP="00D4699E">
                            <w:pPr>
                              <w:jc w:val="right"/>
                            </w:pPr>
                            <w:sdt>
                              <w:sdtPr>
                                <w:rPr>
                                  <w:rFonts w:ascii="Arial" w:hAnsi="Arial" w:cs="Arial"/>
                                  <w:b/>
                                </w:rPr>
                                <w:alias w:val="Recommendation"/>
                                <w:tag w:val="Recommendation"/>
                                <w:id w:val="1140150423"/>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r w:rsidR="00CC5F3E">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350F3" id="_x0000_s1032" type="#_x0000_t202" style="position:absolute;left:0;text-align:left;margin-left:362.75pt;margin-top:21.85pt;width:413.95pt;height:142.1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" fillcolor="#deebf7">
                <v:textbox>
                  <w:txbxContent>
                    <w:p w14:paraId="01B5550B" w14:textId="3D9B0631" w:rsidR="00CC5F3E" w:rsidRDefault="004002E1" w:rsidP="00D4699E">
                      <w:pPr>
                        <w:spacing w:after="0"/>
                        <w:jc w:val="both"/>
                        <w:rPr>
                          <w:rFonts w:ascii="Arial" w:hAnsi="Arial" w:cs="Arial"/>
                          <w:b/>
                          <w:highlight w:val="yellow"/>
                          <w:u w:val="single"/>
                        </w:rPr>
                      </w:pPr>
                      <w:sdt>
                        <w:sdtPr>
                          <w:rPr>
                            <w:rFonts w:ascii="Arial" w:hAnsi="Arial" w:cs="Arial"/>
                            <w:b/>
                            <w:highlight w:val="yellow"/>
                            <w:u w:val="single"/>
                          </w:rPr>
                          <w:id w:val="1754548059"/>
                          <w:dropDownList>
                            <w:listItem w:value="Choose an item."/>
                            <w:listItem w:displayText="OFFICER RECOMMENDATION" w:value="OFFICER RECOMMENDATION"/>
                            <w:listItem w:displayText="COUNCIL RESOLUTION" w:value="COUNCIL RESOLUTION"/>
                          </w:dropDownList>
                        </w:sdtPr>
                        <w:sdtEndPr/>
                        <w:sdtContent>
                          <w:r w:rsidR="00CC5F3E">
                            <w:rPr>
                              <w:rFonts w:ascii="Arial" w:hAnsi="Arial" w:cs="Arial"/>
                              <w:b/>
                              <w:highlight w:val="yellow"/>
                              <w:u w:val="single"/>
                            </w:rPr>
                            <w:t>OFFICER RECOMMENDATION</w:t>
                          </w:r>
                        </w:sdtContent>
                      </w:sdt>
                      <w:r w:rsidR="00CC5F3E">
                        <w:rPr>
                          <w:rFonts w:ascii="Arial" w:hAnsi="Arial" w:cs="Arial"/>
                          <w:b/>
                          <w:highlight w:val="yellow"/>
                          <w:u w:val="single"/>
                        </w:rPr>
                        <w:t xml:space="preserve">  _____________                         </w:t>
                      </w:r>
                    </w:p>
                    <w:p w14:paraId="248C3A06" w14:textId="77777777" w:rsidR="00CC5F3E" w:rsidRDefault="00CC5F3E" w:rsidP="00D4699E">
                      <w:pPr>
                        <w:spacing w:after="0"/>
                        <w:jc w:val="both"/>
                        <w:rPr>
                          <w:rFonts w:ascii="Arial" w:hAnsi="Arial" w:cs="Arial"/>
                          <w:b/>
                          <w:u w:val="single"/>
                        </w:rPr>
                      </w:pPr>
                    </w:p>
                    <w:p w14:paraId="329AC669" w14:textId="77777777" w:rsidR="00CC5F3E" w:rsidRDefault="00CC5F3E" w:rsidP="00D4699E">
                      <w:pPr>
                        <w:spacing w:after="0"/>
                        <w:jc w:val="both"/>
                        <w:rPr>
                          <w:rFonts w:ascii="Arial" w:hAnsi="Arial" w:cs="Arial"/>
                          <w:b/>
                          <w:color w:val="000000" w:themeColor="text1"/>
                        </w:rPr>
                      </w:pPr>
                      <w:r>
                        <w:rPr>
                          <w:rFonts w:ascii="Arial" w:hAnsi="Arial" w:cs="Arial"/>
                          <w:b/>
                          <w:color w:val="000000" w:themeColor="text1"/>
                        </w:rPr>
                        <w:t xml:space="preserve">That Council Resolves to: </w:t>
                      </w:r>
                    </w:p>
                    <w:p w14:paraId="76BA6689" w14:textId="77777777" w:rsidR="00CC5F3E" w:rsidRDefault="00CC5F3E" w:rsidP="00D4699E">
                      <w:pPr>
                        <w:spacing w:after="0"/>
                        <w:ind w:left="709"/>
                        <w:jc w:val="both"/>
                        <w:rPr>
                          <w:rFonts w:ascii="Arial" w:hAnsi="Arial" w:cs="Arial"/>
                          <w:b/>
                          <w:color w:val="000000" w:themeColor="text1"/>
                        </w:rPr>
                      </w:pPr>
                    </w:p>
                    <w:p w14:paraId="67FC7F0B" w14:textId="2DB85BC5" w:rsidR="00CC5F3E" w:rsidRDefault="00CC5F3E" w:rsidP="0013398F">
                      <w:pPr>
                        <w:pStyle w:val="ListParagraph"/>
                        <w:numPr>
                          <w:ilvl w:val="0"/>
                          <w:numId w:val="27"/>
                        </w:numPr>
                        <w:spacing w:after="0"/>
                        <w:ind w:left="709"/>
                        <w:jc w:val="both"/>
                        <w:rPr>
                          <w:rFonts w:ascii="Arial" w:hAnsi="Arial" w:cs="Arial"/>
                          <w:b/>
                          <w:color w:val="000000" w:themeColor="text1"/>
                        </w:rPr>
                      </w:pPr>
                      <w:r>
                        <w:rPr>
                          <w:rFonts w:ascii="Arial" w:hAnsi="Arial" w:cs="Arial"/>
                          <w:b/>
                          <w:color w:val="000000" w:themeColor="text1"/>
                        </w:rPr>
                        <w:t xml:space="preserve">Proceed behind closed doors as per Section 5.23(2) of the Local Government Act 1995 to consider item 11.1 at ….pm. </w:t>
                      </w:r>
                      <w:r w:rsidRPr="00E352B3">
                        <w:rPr>
                          <w:rFonts w:ascii="Arial" w:hAnsi="Arial" w:cs="Arial"/>
                          <w:b/>
                          <w:color w:val="000000" w:themeColor="text1"/>
                        </w:rPr>
                        <w:t xml:space="preserve"> </w:t>
                      </w:r>
                    </w:p>
                    <w:p w14:paraId="5CA2AAC7" w14:textId="77777777" w:rsidR="00CC5F3E" w:rsidRDefault="00CC5F3E" w:rsidP="00D4699E">
                      <w:pPr>
                        <w:pStyle w:val="ListParagraph"/>
                        <w:spacing w:after="0"/>
                        <w:ind w:left="709"/>
                        <w:jc w:val="both"/>
                        <w:rPr>
                          <w:rFonts w:ascii="Arial" w:hAnsi="Arial" w:cs="Arial"/>
                          <w:b/>
                          <w:color w:val="000000" w:themeColor="text1"/>
                        </w:rPr>
                      </w:pPr>
                    </w:p>
                    <w:p w14:paraId="677E6FB4" w14:textId="77777777" w:rsidR="00CC5F3E" w:rsidRPr="00477AAA" w:rsidRDefault="00CC5F3E" w:rsidP="00D4699E">
                      <w:pPr>
                        <w:spacing w:after="0"/>
                        <w:jc w:val="both"/>
                        <w:rPr>
                          <w:rFonts w:ascii="Arial" w:hAnsi="Arial" w:cs="Arial"/>
                        </w:rPr>
                      </w:pPr>
                      <w:r>
                        <w:rPr>
                          <w:rFonts w:ascii="Arial" w:hAnsi="Arial" w:cs="Arial"/>
                          <w:b/>
                        </w:rPr>
                        <w:t>Moved:</w:t>
                      </w:r>
                      <w:r>
                        <w:rPr>
                          <w:rFonts w:ascii="Arial" w:hAnsi="Arial" w:cs="Arial"/>
                          <w:b/>
                        </w:rPr>
                        <w:tab/>
                      </w:r>
                      <w:sdt>
                        <w:sdtPr>
                          <w:rPr>
                            <w:rFonts w:ascii="Arial" w:hAnsi="Arial" w:cs="Arial"/>
                            <w:b/>
                          </w:rPr>
                          <w:alias w:val="Councillors"/>
                          <w:tag w:val="Councillors"/>
                          <w:id w:val="-89272885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78903D4E" w14:textId="77777777" w:rsidR="00CC5F3E" w:rsidRPr="00477AAA" w:rsidRDefault="00CC5F3E" w:rsidP="00D4699E">
                      <w:pPr>
                        <w:spacing w:after="0"/>
                        <w:jc w:val="both"/>
                        <w:rPr>
                          <w:rFonts w:ascii="Arial" w:hAnsi="Arial" w:cs="Arial"/>
                        </w:rPr>
                      </w:pPr>
                      <w:r>
                        <w:rPr>
                          <w:rFonts w:ascii="Arial" w:hAnsi="Arial" w:cs="Arial"/>
                          <w:b/>
                        </w:rPr>
                        <w:t xml:space="preserve">Seconded:     </w:t>
                      </w:r>
                      <w:r>
                        <w:rPr>
                          <w:rFonts w:ascii="Arial" w:hAnsi="Arial" w:cs="Arial"/>
                          <w:b/>
                        </w:rPr>
                        <w:tab/>
                      </w:r>
                      <w:sdt>
                        <w:sdtPr>
                          <w:rPr>
                            <w:rFonts w:ascii="Arial" w:hAnsi="Arial" w:cs="Arial"/>
                            <w:b/>
                          </w:rPr>
                          <w:alias w:val="Councillors"/>
                          <w:tag w:val="Councillors"/>
                          <w:id w:val="1021745250"/>
                          <w:dropDownList>
                            <w:listItem w:displayText="Cr P de Lacy" w:value="Cr P de Lacy"/>
                            <w:listItem w:displayText="Cr G Coumbe" w:value="Cr G Coumbe"/>
                            <w:listItem w:displayText="Cr RE O'Connell" w:value="Cr RE O'Connell"/>
                            <w:listItem w:displayText="Cr K Dayman" w:value="Cr K Dayman"/>
                            <w:listItem w:displayText="Cr J Davis" w:value="Cr J Davis"/>
                            <w:listItem w:displayText="Cr W Lee" w:value="Cr W Lee"/>
                            <w:listItem w:displayText="Cr M Caughey" w:value="Cr M Caughey"/>
                            <w:listItem w:displayText="........................." w:value="........................."/>
                          </w:dropDownList>
                        </w:sdtPr>
                        <w:sdtEndPr/>
                        <w:sdtContent>
                          <w:r>
                            <w:rPr>
                              <w:rFonts w:ascii="Arial" w:hAnsi="Arial" w:cs="Arial"/>
                              <w:b/>
                            </w:rPr>
                            <w:t>.........................</w:t>
                          </w:r>
                        </w:sdtContent>
                      </w:sdt>
                    </w:p>
                    <w:p w14:paraId="508CCF46" w14:textId="6B822437" w:rsidR="00CC5F3E" w:rsidRDefault="004002E1" w:rsidP="00D4699E">
                      <w:pPr>
                        <w:jc w:val="right"/>
                      </w:pPr>
                      <w:sdt>
                        <w:sdtPr>
                          <w:rPr>
                            <w:rFonts w:ascii="Arial" w:hAnsi="Arial" w:cs="Arial"/>
                            <w:b/>
                          </w:rPr>
                          <w:alias w:val="Recommendation"/>
                          <w:tag w:val="Recommendation"/>
                          <w:id w:val="1140150423"/>
                          <w:dropDownList>
                            <w:listItem w:displayText="CARRIED" w:value="CARRIED"/>
                            <w:listItem w:displayText="REFUSED" w:value="REFUSED"/>
                            <w:listItem w:displayText="CARRIED BY ABSOLUTE MAJORITY" w:value="CARRIED BY ABSOLUTE MAJORITY"/>
                            <w:listItem w:displayText=".........................." w:value=".........................."/>
                          </w:dropDownList>
                        </w:sdtPr>
                        <w:sdtEndPr/>
                        <w:sdtContent>
                          <w:r w:rsidR="00CC5F3E">
                            <w:rPr>
                              <w:rFonts w:ascii="Arial" w:hAnsi="Arial" w:cs="Arial"/>
                              <w:b/>
                            </w:rPr>
                            <w:t>..........................</w:t>
                          </w:r>
                        </w:sdtContent>
                      </w:sdt>
                      <w:r w:rsidR="00CC5F3E">
                        <w:rPr>
                          <w:rFonts w:ascii="Arial" w:hAnsi="Arial" w:cs="Arial"/>
                          <w:b/>
                        </w:rPr>
                        <w:t xml:space="preserve"> /</w:t>
                      </w:r>
                    </w:p>
                  </w:txbxContent>
                </v:textbox>
                <w10:wrap type="square" anchorx="margin"/>
              </v:shape>
            </w:pict>
          </mc:Fallback>
        </mc:AlternateContent>
      </w:r>
      <w:r w:rsidR="00E46EAA" w:rsidRPr="00973021">
        <w:rPr>
          <w:rFonts w:ascii="Arial" w:hAnsi="Arial" w:cs="Arial"/>
          <w:b/>
          <w:color w:val="000000" w:themeColor="text1"/>
          <w:sz w:val="22"/>
        </w:rPr>
        <w:t>1</w:t>
      </w:r>
      <w:r w:rsidR="00E46EAA">
        <w:rPr>
          <w:rFonts w:ascii="Arial" w:hAnsi="Arial" w:cs="Arial"/>
          <w:b/>
          <w:color w:val="000000" w:themeColor="text1"/>
          <w:sz w:val="22"/>
        </w:rPr>
        <w:t>1</w:t>
      </w:r>
      <w:r w:rsidR="00E46EAA" w:rsidRPr="00973021">
        <w:rPr>
          <w:rFonts w:ascii="Arial" w:hAnsi="Arial" w:cs="Arial"/>
          <w:b/>
          <w:color w:val="000000" w:themeColor="text1"/>
          <w:sz w:val="22"/>
        </w:rPr>
        <w:t>.</w:t>
      </w:r>
      <w:r w:rsidR="00E46EAA" w:rsidRPr="00973021">
        <w:rPr>
          <w:rFonts w:ascii="Arial" w:hAnsi="Arial" w:cs="Arial"/>
          <w:b/>
          <w:color w:val="000000" w:themeColor="text1"/>
          <w:sz w:val="22"/>
        </w:rPr>
        <w:tab/>
      </w:r>
      <w:r w:rsidR="00E46EAA">
        <w:rPr>
          <w:rFonts w:ascii="Arial" w:hAnsi="Arial" w:cs="Arial"/>
          <w:b/>
          <w:color w:val="000000" w:themeColor="text1"/>
          <w:sz w:val="22"/>
        </w:rPr>
        <w:t>CONFIDENTIAL ITEMS OF BUSINESS</w:t>
      </w:r>
      <w:r w:rsidR="001A1370">
        <w:rPr>
          <w:rFonts w:ascii="Arial" w:hAnsi="Arial" w:cs="Arial"/>
          <w:b/>
          <w:color w:val="000000" w:themeColor="text1"/>
          <w:sz w:val="22"/>
        </w:rPr>
        <w:t xml:space="preserve"> Nil</w:t>
      </w:r>
      <w:bookmarkEnd w:id="28"/>
    </w:p>
    <w:p w14:paraId="44F85B35" w14:textId="67DD6763" w:rsidR="0013398F" w:rsidRDefault="0054215A" w:rsidP="001A1370">
      <w:pPr>
        <w:spacing w:after="0"/>
        <w:jc w:val="both"/>
        <w:rPr>
          <w:rFonts w:ascii="Arial" w:hAnsi="Arial" w:cs="Arial"/>
          <w:b/>
          <w:color w:val="000000" w:themeColor="text1"/>
        </w:rPr>
      </w:pPr>
      <w:r>
        <w:tab/>
      </w:r>
      <w:bookmarkStart w:id="29" w:name="_Hlk100742126"/>
    </w:p>
    <w:p w14:paraId="3DBF65E0" w14:textId="77777777" w:rsidR="0013398F" w:rsidRDefault="0013398F" w:rsidP="007C1C13">
      <w:pPr>
        <w:spacing w:after="0"/>
        <w:rPr>
          <w:rFonts w:ascii="Arial" w:hAnsi="Arial" w:cs="Arial"/>
          <w:b/>
          <w:color w:val="000000" w:themeColor="text1"/>
        </w:rPr>
      </w:pPr>
    </w:p>
    <w:p w14:paraId="187CFC59" w14:textId="1AC28A17" w:rsidR="00973021" w:rsidRPr="00BF05EE" w:rsidRDefault="00973021" w:rsidP="007C1C13">
      <w:pPr>
        <w:pStyle w:val="Heading1"/>
        <w:spacing w:before="0"/>
        <w:rPr>
          <w:rFonts w:ascii="Arial" w:hAnsi="Arial" w:cs="Arial"/>
          <w:b/>
          <w:color w:val="000000" w:themeColor="text1"/>
          <w:sz w:val="22"/>
        </w:rPr>
      </w:pPr>
      <w:bookmarkStart w:id="30" w:name="_Toc143598690"/>
      <w:bookmarkEnd w:id="26"/>
      <w:bookmarkEnd w:id="27"/>
      <w:bookmarkEnd w:id="29"/>
      <w:r w:rsidRPr="00BF05EE">
        <w:rPr>
          <w:rFonts w:ascii="Arial" w:hAnsi="Arial" w:cs="Arial"/>
          <w:b/>
          <w:color w:val="000000" w:themeColor="text1"/>
          <w:sz w:val="22"/>
        </w:rPr>
        <w:t>1</w:t>
      </w:r>
      <w:r w:rsidR="002D2ECD" w:rsidRPr="00BF05EE">
        <w:rPr>
          <w:rFonts w:ascii="Arial" w:hAnsi="Arial" w:cs="Arial"/>
          <w:b/>
          <w:color w:val="000000" w:themeColor="text1"/>
          <w:sz w:val="22"/>
        </w:rPr>
        <w:t>2</w:t>
      </w:r>
      <w:r w:rsidRPr="00BF05EE">
        <w:rPr>
          <w:rFonts w:ascii="Arial" w:hAnsi="Arial" w:cs="Arial"/>
          <w:b/>
          <w:color w:val="000000" w:themeColor="text1"/>
          <w:sz w:val="22"/>
        </w:rPr>
        <w:t>.</w:t>
      </w:r>
      <w:r w:rsidRPr="00BF05EE">
        <w:rPr>
          <w:rFonts w:ascii="Arial" w:hAnsi="Arial" w:cs="Arial"/>
          <w:b/>
          <w:color w:val="000000" w:themeColor="text1"/>
          <w:sz w:val="22"/>
        </w:rPr>
        <w:tab/>
        <w:t>CLOSURE</w:t>
      </w:r>
      <w:bookmarkEnd w:id="30"/>
    </w:p>
    <w:p w14:paraId="0DE9B20F" w14:textId="77777777" w:rsidR="00973021" w:rsidRDefault="00973021" w:rsidP="005B6E4B">
      <w:pPr>
        <w:spacing w:after="0"/>
        <w:jc w:val="both"/>
        <w:rPr>
          <w:rFonts w:ascii="Arial" w:hAnsi="Arial" w:cs="Arial"/>
        </w:rPr>
      </w:pPr>
    </w:p>
    <w:p w14:paraId="5960A71D" w14:textId="77777777" w:rsidR="00973021" w:rsidRDefault="00973021" w:rsidP="005B6E4B">
      <w:pPr>
        <w:spacing w:after="0"/>
        <w:ind w:left="709"/>
        <w:jc w:val="both"/>
        <w:rPr>
          <w:rFonts w:ascii="Arial" w:hAnsi="Arial" w:cs="Arial"/>
        </w:rPr>
      </w:pPr>
      <w:r>
        <w:rPr>
          <w:rFonts w:ascii="Arial" w:hAnsi="Arial" w:cs="Arial"/>
        </w:rPr>
        <w:t xml:space="preserve">The being no further business the meeting closed at …… </w:t>
      </w:r>
    </w:p>
    <w:p w14:paraId="6BF7F02E" w14:textId="77777777" w:rsidR="00A855BE" w:rsidRDefault="00A855BE" w:rsidP="005B6E4B">
      <w:pPr>
        <w:spacing w:after="0"/>
        <w:ind w:left="709"/>
        <w:jc w:val="both"/>
        <w:rPr>
          <w:rFonts w:ascii="Arial" w:hAnsi="Arial" w:cs="Arial"/>
        </w:rPr>
      </w:pPr>
    </w:p>
    <w:p w14:paraId="48ED113D" w14:textId="77777777" w:rsidR="00A855BE" w:rsidRDefault="00A855BE" w:rsidP="005B6E4B">
      <w:pPr>
        <w:spacing w:after="0"/>
        <w:ind w:left="709"/>
        <w:jc w:val="both"/>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t>___________________</w:t>
      </w:r>
    </w:p>
    <w:p w14:paraId="49BB3D95" w14:textId="0868BD6A" w:rsidR="00A855BE" w:rsidRDefault="00A855BE" w:rsidP="005B6E4B">
      <w:pPr>
        <w:spacing w:after="0"/>
        <w:ind w:left="709"/>
        <w:jc w:val="both"/>
        <w:rPr>
          <w:rFonts w:ascii="Arial" w:hAnsi="Arial" w:cs="Arial"/>
        </w:rPr>
      </w:pPr>
      <w:r>
        <w:rPr>
          <w:rFonts w:ascii="Arial" w:hAnsi="Arial" w:cs="Arial"/>
        </w:rPr>
        <w:t xml:space="preserve">      Presiding Member                                                   Date</w:t>
      </w:r>
    </w:p>
    <w:sectPr w:rsidR="00A855BE" w:rsidSect="00F72209">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152A" w14:textId="77777777" w:rsidR="007F0159" w:rsidRDefault="007F0159" w:rsidP="00F63E54">
      <w:pPr>
        <w:spacing w:after="0" w:line="240" w:lineRule="auto"/>
      </w:pPr>
      <w:r>
        <w:separator/>
      </w:r>
    </w:p>
  </w:endnote>
  <w:endnote w:type="continuationSeparator" w:id="0">
    <w:p w14:paraId="5C4D1D71" w14:textId="77777777" w:rsidR="007F0159" w:rsidRDefault="007F0159" w:rsidP="00F6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1D5E" w14:textId="77777777" w:rsidR="007F0159" w:rsidRDefault="007F0159" w:rsidP="00F63E54">
      <w:pPr>
        <w:spacing w:after="0" w:line="240" w:lineRule="auto"/>
      </w:pPr>
      <w:r>
        <w:separator/>
      </w:r>
    </w:p>
  </w:footnote>
  <w:footnote w:type="continuationSeparator" w:id="0">
    <w:p w14:paraId="696157CD" w14:textId="77777777" w:rsidR="007F0159" w:rsidRDefault="007F0159" w:rsidP="00F63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31E0" w14:textId="77777777" w:rsidR="00CC5F3E" w:rsidRDefault="00CC5F3E">
    <w:pPr>
      <w:pStyle w:val="Header"/>
      <w:jc w:val="right"/>
      <w:rPr>
        <w:rFonts w:ascii="Arial" w:hAnsi="Arial" w:cs="Arial"/>
        <w:color w:val="8496B0" w:themeColor="text2" w:themeTint="99"/>
        <w:sz w:val="16"/>
        <w:szCs w:val="24"/>
      </w:rPr>
    </w:pPr>
    <w:r w:rsidRPr="00F72209">
      <w:rPr>
        <w:rFonts w:ascii="Arial" w:hAnsi="Arial" w:cs="Arial"/>
        <w:color w:val="8496B0" w:themeColor="text2" w:themeTint="99"/>
        <w:sz w:val="16"/>
        <w:szCs w:val="24"/>
      </w:rPr>
      <w:t>Age</w:t>
    </w:r>
    <w:r>
      <w:rPr>
        <w:rFonts w:ascii="Arial" w:hAnsi="Arial" w:cs="Arial"/>
        <w:color w:val="8496B0" w:themeColor="text2" w:themeTint="99"/>
        <w:sz w:val="16"/>
        <w:szCs w:val="24"/>
      </w:rPr>
      <w:t>nda – Special Council Meeting Wednesday 23 August 2023</w:t>
    </w:r>
  </w:p>
  <w:p w14:paraId="00AF1720" w14:textId="2F96F712" w:rsidR="00CC5F3E" w:rsidRDefault="00CC5F3E">
    <w:pPr>
      <w:pStyle w:val="Header"/>
      <w:jc w:val="right"/>
      <w:rPr>
        <w:color w:val="8496B0" w:themeColor="text2" w:themeTint="99"/>
        <w:sz w:val="24"/>
        <w:szCs w:val="24"/>
      </w:rPr>
    </w:pPr>
    <w:r w:rsidRPr="00AD757B">
      <w:rPr>
        <w:rFonts w:ascii="Arial" w:hAnsi="Arial" w:cs="Arial"/>
        <w:color w:val="8496B0" w:themeColor="text2" w:themeTint="99"/>
        <w:sz w:val="16"/>
        <w:szCs w:val="24"/>
      </w:rPr>
      <w:t xml:space="preserve">Page </w:t>
    </w:r>
    <w:r w:rsidRPr="00AD757B">
      <w:rPr>
        <w:rFonts w:ascii="Arial" w:hAnsi="Arial" w:cs="Arial"/>
        <w:color w:val="8496B0" w:themeColor="text2" w:themeTint="99"/>
        <w:sz w:val="16"/>
        <w:szCs w:val="24"/>
      </w:rPr>
      <w:fldChar w:fldCharType="begin"/>
    </w:r>
    <w:r w:rsidRPr="00AD757B">
      <w:rPr>
        <w:rFonts w:ascii="Arial" w:hAnsi="Arial" w:cs="Arial"/>
        <w:color w:val="8496B0" w:themeColor="text2" w:themeTint="99"/>
        <w:sz w:val="16"/>
        <w:szCs w:val="24"/>
      </w:rPr>
      <w:instrText xml:space="preserve"> PAGE   \* MERGEFORMAT </w:instrText>
    </w:r>
    <w:r w:rsidRPr="00AD757B">
      <w:rPr>
        <w:rFonts w:ascii="Arial" w:hAnsi="Arial" w:cs="Arial"/>
        <w:color w:val="8496B0" w:themeColor="text2" w:themeTint="99"/>
        <w:sz w:val="16"/>
        <w:szCs w:val="24"/>
      </w:rPr>
      <w:fldChar w:fldCharType="separate"/>
    </w:r>
    <w:r>
      <w:rPr>
        <w:rFonts w:ascii="Arial" w:hAnsi="Arial" w:cs="Arial"/>
        <w:noProof/>
        <w:color w:val="8496B0" w:themeColor="text2" w:themeTint="99"/>
        <w:sz w:val="16"/>
        <w:szCs w:val="24"/>
      </w:rPr>
      <w:t>12</w:t>
    </w:r>
    <w:r w:rsidRPr="00AD757B">
      <w:rPr>
        <w:rFonts w:ascii="Arial" w:hAnsi="Arial" w:cs="Arial"/>
        <w:color w:val="8496B0" w:themeColor="text2" w:themeTint="99"/>
        <w:sz w:val="16"/>
        <w:szCs w:val="24"/>
      </w:rPr>
      <w:fldChar w:fldCharType="end"/>
    </w:r>
  </w:p>
  <w:p w14:paraId="5816C98A" w14:textId="77777777" w:rsidR="00CC5F3E" w:rsidRDefault="004002E1">
    <w:pPr>
      <w:pStyle w:val="Header"/>
    </w:pPr>
    <w:r>
      <w:rPr>
        <w:noProof/>
        <w:lang w:eastAsia="en-AU"/>
      </w:rPr>
      <w:pict w14:anchorId="651A5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58860" o:spid="_x0000_s2050" type="#_x0000_t75" style="position:absolute;margin-left:0;margin-top:0;width:450.55pt;height:442.05pt;z-index:-251657216;mso-position-horizontal:center;mso-position-horizontal-relative:margin;mso-position-vertical:center;mso-position-vertical-relative:margin" o:allowincell="f">
          <v:imagedata r:id="rId1" o:title="SNU10101 Shire of Nungarin Logo Update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9EEA" w14:textId="383C17C7" w:rsidR="00CC5F3E" w:rsidRPr="00F72209" w:rsidRDefault="00CC5F3E" w:rsidP="00F72209">
    <w:pPr>
      <w:pStyle w:val="Header"/>
      <w:tabs>
        <w:tab w:val="clear" w:pos="4513"/>
        <w:tab w:val="clear" w:pos="9026"/>
      </w:tabs>
      <w:rPr>
        <w:rFonts w:ascii="Arial" w:hAnsi="Arial" w:cs="Arial"/>
        <w:color w:val="8496B0" w:themeColor="text2" w:themeTint="99"/>
        <w:sz w:val="16"/>
        <w:szCs w:val="24"/>
      </w:rPr>
    </w:pPr>
    <w:r w:rsidRPr="00F72209">
      <w:rPr>
        <w:rFonts w:ascii="Arial" w:hAnsi="Arial" w:cs="Arial"/>
        <w:color w:val="8496B0" w:themeColor="text2" w:themeTint="99"/>
        <w:sz w:val="16"/>
        <w:szCs w:val="24"/>
      </w:rPr>
      <w:t>Age</w:t>
    </w:r>
    <w:r>
      <w:rPr>
        <w:rFonts w:ascii="Arial" w:hAnsi="Arial" w:cs="Arial"/>
        <w:color w:val="8496B0" w:themeColor="text2" w:themeTint="99"/>
        <w:sz w:val="16"/>
        <w:szCs w:val="24"/>
      </w:rPr>
      <w:t>nda – Special Council Meeting Wednesday 23 August 2023</w:t>
    </w:r>
    <w:r>
      <w:rPr>
        <w:rFonts w:ascii="Arial" w:hAnsi="Arial" w:cs="Arial"/>
        <w:color w:val="8496B0" w:themeColor="text2" w:themeTint="99"/>
        <w:sz w:val="16"/>
        <w:szCs w:val="24"/>
      </w:rPr>
      <w:tab/>
    </w:r>
    <w:r w:rsidRPr="00F72209">
      <w:rPr>
        <w:rFonts w:ascii="Arial" w:hAnsi="Arial" w:cs="Arial"/>
        <w:color w:val="8496B0" w:themeColor="text2" w:themeTint="99"/>
        <w:sz w:val="16"/>
        <w:szCs w:val="24"/>
      </w:rPr>
      <w:t xml:space="preserve">                            </w:t>
    </w:r>
    <w:r>
      <w:rPr>
        <w:rFonts w:ascii="Arial" w:hAnsi="Arial" w:cs="Arial"/>
        <w:color w:val="8496B0" w:themeColor="text2" w:themeTint="99"/>
        <w:sz w:val="16"/>
        <w:szCs w:val="24"/>
      </w:rPr>
      <w:t xml:space="preserve">                                                          </w:t>
    </w:r>
    <w:r w:rsidRPr="00F72209">
      <w:rPr>
        <w:rFonts w:ascii="Arial" w:hAnsi="Arial" w:cs="Arial"/>
        <w:color w:val="8496B0" w:themeColor="text2" w:themeTint="99"/>
        <w:sz w:val="16"/>
        <w:szCs w:val="24"/>
      </w:rPr>
      <w:t xml:space="preserve">          Page </w:t>
    </w:r>
    <w:r w:rsidRPr="00F72209">
      <w:rPr>
        <w:rFonts w:ascii="Arial" w:hAnsi="Arial" w:cs="Arial"/>
        <w:color w:val="8496B0" w:themeColor="text2" w:themeTint="99"/>
        <w:sz w:val="16"/>
        <w:szCs w:val="24"/>
      </w:rPr>
      <w:fldChar w:fldCharType="begin"/>
    </w:r>
    <w:r w:rsidRPr="00F72209">
      <w:rPr>
        <w:rFonts w:ascii="Arial" w:hAnsi="Arial" w:cs="Arial"/>
        <w:color w:val="8496B0" w:themeColor="text2" w:themeTint="99"/>
        <w:sz w:val="16"/>
        <w:szCs w:val="24"/>
      </w:rPr>
      <w:instrText xml:space="preserve"> PAGE   \* MERGEFORMAT </w:instrText>
    </w:r>
    <w:r w:rsidRPr="00F72209">
      <w:rPr>
        <w:rFonts w:ascii="Arial" w:hAnsi="Arial" w:cs="Arial"/>
        <w:color w:val="8496B0" w:themeColor="text2" w:themeTint="99"/>
        <w:sz w:val="16"/>
        <w:szCs w:val="24"/>
      </w:rPr>
      <w:fldChar w:fldCharType="separate"/>
    </w:r>
    <w:r>
      <w:rPr>
        <w:rFonts w:ascii="Arial" w:hAnsi="Arial" w:cs="Arial"/>
        <w:noProof/>
        <w:color w:val="8496B0" w:themeColor="text2" w:themeTint="99"/>
        <w:sz w:val="16"/>
        <w:szCs w:val="24"/>
      </w:rPr>
      <w:t>11</w:t>
    </w:r>
    <w:r w:rsidRPr="00F72209">
      <w:rPr>
        <w:rFonts w:ascii="Arial" w:hAnsi="Arial" w:cs="Arial"/>
        <w:color w:val="8496B0" w:themeColor="text2" w:themeTint="99"/>
        <w:sz w:val="16"/>
        <w:szCs w:val="24"/>
      </w:rPr>
      <w:fldChar w:fldCharType="end"/>
    </w:r>
  </w:p>
  <w:p w14:paraId="0D485D97" w14:textId="77777777" w:rsidR="00CC5F3E" w:rsidRDefault="004002E1">
    <w:pPr>
      <w:pStyle w:val="Header"/>
    </w:pPr>
    <w:r>
      <w:rPr>
        <w:noProof/>
        <w:lang w:eastAsia="en-AU"/>
      </w:rPr>
      <w:pict w14:anchorId="3EA4A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58861" o:spid="_x0000_s2051" type="#_x0000_t75" style="position:absolute;margin-left:0;margin-top:0;width:450.55pt;height:442.05pt;z-index:-251656192;mso-position-horizontal:center;mso-position-horizontal-relative:margin;mso-position-vertical:center;mso-position-vertical-relative:margin" o:allowincell="f">
          <v:imagedata r:id="rId1" o:title="SNU10101 Shire of Nungarin Logo Update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8DAA" w14:textId="77777777" w:rsidR="00CC5F3E" w:rsidRDefault="004002E1">
    <w:pPr>
      <w:pStyle w:val="Header"/>
    </w:pPr>
    <w:r>
      <w:rPr>
        <w:noProof/>
        <w:lang w:eastAsia="en-AU"/>
      </w:rPr>
      <w:pict w14:anchorId="4E533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58859" o:spid="_x0000_s2049" type="#_x0000_t75" style="position:absolute;margin-left:0;margin-top:0;width:450.55pt;height:442.05pt;z-index:-251658240;mso-position-horizontal:center;mso-position-horizontal-relative:margin;mso-position-vertical:center;mso-position-vertical-relative:margin" o:allowincell="f">
          <v:imagedata r:id="rId1" o:title="SNU10101 Shire of Nungarin Logo Update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752"/>
    <w:multiLevelType w:val="hybridMultilevel"/>
    <w:tmpl w:val="7CE03280"/>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 w15:restartNumberingAfterBreak="0">
    <w:nsid w:val="02EE1973"/>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62C723E"/>
    <w:multiLevelType w:val="hybridMultilevel"/>
    <w:tmpl w:val="FD6496D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BB01454"/>
    <w:multiLevelType w:val="hybridMultilevel"/>
    <w:tmpl w:val="9DDA4B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27122"/>
    <w:multiLevelType w:val="hybridMultilevel"/>
    <w:tmpl w:val="E812A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820D45"/>
    <w:multiLevelType w:val="hybridMultilevel"/>
    <w:tmpl w:val="7FE26CF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BA354F"/>
    <w:multiLevelType w:val="hybridMultilevel"/>
    <w:tmpl w:val="C1A69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6027FB0"/>
    <w:multiLevelType w:val="hybridMultilevel"/>
    <w:tmpl w:val="C88A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7639C5"/>
    <w:multiLevelType w:val="hybridMultilevel"/>
    <w:tmpl w:val="62D04048"/>
    <w:lvl w:ilvl="0" w:tplc="E6DAFE60">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20A469C4"/>
    <w:multiLevelType w:val="hybridMultilevel"/>
    <w:tmpl w:val="BF20CF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183302"/>
    <w:multiLevelType w:val="hybridMultilevel"/>
    <w:tmpl w:val="BF20CF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762"/>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250D14B4"/>
    <w:multiLevelType w:val="hybridMultilevel"/>
    <w:tmpl w:val="BD4CB3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8312AA3"/>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16816FA"/>
    <w:multiLevelType w:val="hybridMultilevel"/>
    <w:tmpl w:val="3666699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35554EA5"/>
    <w:multiLevelType w:val="hybridMultilevel"/>
    <w:tmpl w:val="132E4EE6"/>
    <w:lvl w:ilvl="0" w:tplc="809A1B96">
      <w:start w:val="1"/>
      <w:numFmt w:val="lowerLetter"/>
      <w:lvlText w:val="(%1)"/>
      <w:lvlJc w:val="left"/>
      <w:pPr>
        <w:ind w:left="927" w:hanging="360"/>
      </w:pPr>
      <w:rPr>
        <w:rFonts w:hint="default"/>
      </w:rPr>
    </w:lvl>
    <w:lvl w:ilvl="1" w:tplc="3E105404">
      <w:start w:val="1"/>
      <w:numFmt w:val="decimal"/>
      <w:lvlText w:val="(%2)"/>
      <w:lvlJc w:val="left"/>
      <w:pPr>
        <w:ind w:left="1647" w:hanging="360"/>
      </w:pPr>
      <w:rPr>
        <w:rFonts w:hint="default"/>
        <w:b/>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46B84D8C"/>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00A5A84"/>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50760470"/>
    <w:multiLevelType w:val="hybridMultilevel"/>
    <w:tmpl w:val="0FEA055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52820047"/>
    <w:multiLevelType w:val="hybridMultilevel"/>
    <w:tmpl w:val="9F2831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52913E84"/>
    <w:multiLevelType w:val="hybridMultilevel"/>
    <w:tmpl w:val="77E4E0E6"/>
    <w:lvl w:ilvl="0" w:tplc="C6E26E86">
      <w:start w:val="1"/>
      <w:numFmt w:val="decimal"/>
      <w:lvlText w:val="%1."/>
      <w:lvlJc w:val="left"/>
      <w:pPr>
        <w:ind w:left="1133" w:hanging="413"/>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2A9725C"/>
    <w:multiLevelType w:val="hybridMultilevel"/>
    <w:tmpl w:val="B688044C"/>
    <w:lvl w:ilvl="0" w:tplc="F120E9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2B11F09"/>
    <w:multiLevelType w:val="hybridMultilevel"/>
    <w:tmpl w:val="ABA20CDC"/>
    <w:lvl w:ilvl="0" w:tplc="0C09000F">
      <w:start w:val="1"/>
      <w:numFmt w:val="decimal"/>
      <w:lvlText w:val="%1."/>
      <w:lvlJc w:val="left"/>
      <w:pPr>
        <w:ind w:left="534" w:hanging="360"/>
      </w:p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23" w15:restartNumberingAfterBreak="0">
    <w:nsid w:val="544A6D2D"/>
    <w:multiLevelType w:val="hybridMultilevel"/>
    <w:tmpl w:val="5870127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5459191E"/>
    <w:multiLevelType w:val="hybridMultilevel"/>
    <w:tmpl w:val="2CA63C98"/>
    <w:lvl w:ilvl="0" w:tplc="027CC49A">
      <w:start w:val="1"/>
      <w:numFmt w:val="bullet"/>
      <w:pStyle w:val="BulletNOSPACEafte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1969EA"/>
    <w:multiLevelType w:val="hybridMultilevel"/>
    <w:tmpl w:val="2A0A3C70"/>
    <w:lvl w:ilvl="0" w:tplc="0C09000F">
      <w:start w:val="1"/>
      <w:numFmt w:val="decimal"/>
      <w:lvlText w:val="%1."/>
      <w:lvlJc w:val="left"/>
      <w:pPr>
        <w:ind w:left="534" w:hanging="360"/>
      </w:pPr>
      <w:rPr>
        <w:rFonts w:hint="default"/>
      </w:rPr>
    </w:lvl>
    <w:lvl w:ilvl="1" w:tplc="0C090019" w:tentative="1">
      <w:start w:val="1"/>
      <w:numFmt w:val="lowerLetter"/>
      <w:lvlText w:val="%2."/>
      <w:lvlJc w:val="left"/>
      <w:pPr>
        <w:ind w:left="1254" w:hanging="360"/>
      </w:pPr>
    </w:lvl>
    <w:lvl w:ilvl="2" w:tplc="0C09001B" w:tentative="1">
      <w:start w:val="1"/>
      <w:numFmt w:val="lowerRoman"/>
      <w:lvlText w:val="%3."/>
      <w:lvlJc w:val="right"/>
      <w:pPr>
        <w:ind w:left="1974" w:hanging="180"/>
      </w:pPr>
    </w:lvl>
    <w:lvl w:ilvl="3" w:tplc="0C09000F" w:tentative="1">
      <w:start w:val="1"/>
      <w:numFmt w:val="decimal"/>
      <w:lvlText w:val="%4."/>
      <w:lvlJc w:val="left"/>
      <w:pPr>
        <w:ind w:left="2694" w:hanging="360"/>
      </w:pPr>
    </w:lvl>
    <w:lvl w:ilvl="4" w:tplc="0C090019" w:tentative="1">
      <w:start w:val="1"/>
      <w:numFmt w:val="lowerLetter"/>
      <w:lvlText w:val="%5."/>
      <w:lvlJc w:val="left"/>
      <w:pPr>
        <w:ind w:left="3414" w:hanging="360"/>
      </w:pPr>
    </w:lvl>
    <w:lvl w:ilvl="5" w:tplc="0C09001B" w:tentative="1">
      <w:start w:val="1"/>
      <w:numFmt w:val="lowerRoman"/>
      <w:lvlText w:val="%6."/>
      <w:lvlJc w:val="right"/>
      <w:pPr>
        <w:ind w:left="4134" w:hanging="180"/>
      </w:pPr>
    </w:lvl>
    <w:lvl w:ilvl="6" w:tplc="0C09000F" w:tentative="1">
      <w:start w:val="1"/>
      <w:numFmt w:val="decimal"/>
      <w:lvlText w:val="%7."/>
      <w:lvlJc w:val="left"/>
      <w:pPr>
        <w:ind w:left="4854" w:hanging="360"/>
      </w:pPr>
    </w:lvl>
    <w:lvl w:ilvl="7" w:tplc="0C090019" w:tentative="1">
      <w:start w:val="1"/>
      <w:numFmt w:val="lowerLetter"/>
      <w:lvlText w:val="%8."/>
      <w:lvlJc w:val="left"/>
      <w:pPr>
        <w:ind w:left="5574" w:hanging="360"/>
      </w:pPr>
    </w:lvl>
    <w:lvl w:ilvl="8" w:tplc="0C09001B" w:tentative="1">
      <w:start w:val="1"/>
      <w:numFmt w:val="lowerRoman"/>
      <w:lvlText w:val="%9."/>
      <w:lvlJc w:val="right"/>
      <w:pPr>
        <w:ind w:left="6294" w:hanging="180"/>
      </w:pPr>
    </w:lvl>
  </w:abstractNum>
  <w:abstractNum w:abstractNumId="26" w15:restartNumberingAfterBreak="0">
    <w:nsid w:val="59665D0E"/>
    <w:multiLevelType w:val="hybridMultilevel"/>
    <w:tmpl w:val="72721B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67E34AD6"/>
    <w:multiLevelType w:val="hybridMultilevel"/>
    <w:tmpl w:val="40881E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A0C1DCE"/>
    <w:multiLevelType w:val="hybridMultilevel"/>
    <w:tmpl w:val="94F27214"/>
    <w:lvl w:ilvl="0" w:tplc="4D564BB2">
      <w:start w:val="1"/>
      <w:numFmt w:val="decimal"/>
      <w:lvlText w:val="%1."/>
      <w:lvlJc w:val="left"/>
      <w:pPr>
        <w:ind w:left="1414" w:hanging="70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6CF24F44"/>
    <w:multiLevelType w:val="multilevel"/>
    <w:tmpl w:val="A7200D96"/>
    <w:styleLink w:val="NumberedTableList"/>
    <w:lvl w:ilvl="0">
      <w:start w:val="1"/>
      <w:numFmt w:val="decimal"/>
      <w:lvlText w:val="%1."/>
      <w:lvlJc w:val="left"/>
      <w:pPr>
        <w:ind w:left="340" w:hanging="340"/>
      </w:pPr>
      <w:rPr>
        <w:rFonts w:hint="default"/>
      </w:rPr>
    </w:lvl>
    <w:lvl w:ilvl="1">
      <w:start w:val="1"/>
      <w:numFmt w:val="lowerLetter"/>
      <w:lvlText w:val="%2."/>
      <w:lvlJc w:val="left"/>
      <w:pPr>
        <w:tabs>
          <w:tab w:val="num" w:pos="3402"/>
        </w:tabs>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7F5E58"/>
    <w:multiLevelType w:val="hybridMultilevel"/>
    <w:tmpl w:val="63982204"/>
    <w:lvl w:ilvl="0" w:tplc="7BBA2EB2">
      <w:start w:val="2"/>
      <w:numFmt w:val="decimal"/>
      <w:lvlText w:val="%1."/>
      <w:lvlJc w:val="left"/>
      <w:pPr>
        <w:ind w:left="720" w:hanging="360"/>
      </w:pPr>
      <w:rPr>
        <w:rFonts w:hint="default"/>
        <w:i w:val="0"/>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1" w15:restartNumberingAfterBreak="0">
    <w:nsid w:val="6F694D5B"/>
    <w:multiLevelType w:val="hybridMultilevel"/>
    <w:tmpl w:val="786A1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5F4D4D"/>
    <w:multiLevelType w:val="hybridMultilevel"/>
    <w:tmpl w:val="3ECCAB86"/>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3621" w:hanging="360"/>
      </w:pPr>
      <w:rPr>
        <w:rFonts w:ascii="Symbol" w:hAnsi="Symbol"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7151708B"/>
    <w:multiLevelType w:val="hybridMultilevel"/>
    <w:tmpl w:val="87542F5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2893CF3"/>
    <w:multiLevelType w:val="hybridMultilevel"/>
    <w:tmpl w:val="C8366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6C5103"/>
    <w:multiLevelType w:val="hybridMultilevel"/>
    <w:tmpl w:val="65E6850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77233CE"/>
    <w:multiLevelType w:val="hybridMultilevel"/>
    <w:tmpl w:val="5DB0A5F0"/>
    <w:lvl w:ilvl="0" w:tplc="5FC0B32E">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7" w15:restartNumberingAfterBreak="0">
    <w:nsid w:val="7F6C1866"/>
    <w:multiLevelType w:val="hybridMultilevel"/>
    <w:tmpl w:val="7D9092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27"/>
  </w:num>
  <w:num w:numId="3">
    <w:abstractNumId w:val="37"/>
  </w:num>
  <w:num w:numId="4">
    <w:abstractNumId w:val="21"/>
  </w:num>
  <w:num w:numId="5">
    <w:abstractNumId w:val="20"/>
  </w:num>
  <w:num w:numId="6">
    <w:abstractNumId w:val="3"/>
  </w:num>
  <w:num w:numId="7">
    <w:abstractNumId w:val="28"/>
  </w:num>
  <w:num w:numId="8">
    <w:abstractNumId w:val="32"/>
  </w:num>
  <w:num w:numId="9">
    <w:abstractNumId w:val="0"/>
  </w:num>
  <w:num w:numId="10">
    <w:abstractNumId w:val="10"/>
  </w:num>
  <w:num w:numId="11">
    <w:abstractNumId w:val="9"/>
  </w:num>
  <w:num w:numId="12">
    <w:abstractNumId w:val="16"/>
  </w:num>
  <w:num w:numId="13">
    <w:abstractNumId w:val="2"/>
  </w:num>
  <w:num w:numId="14">
    <w:abstractNumId w:val="33"/>
  </w:num>
  <w:num w:numId="15">
    <w:abstractNumId w:val="36"/>
  </w:num>
  <w:num w:numId="16">
    <w:abstractNumId w:val="35"/>
  </w:num>
  <w:num w:numId="17">
    <w:abstractNumId w:val="6"/>
  </w:num>
  <w:num w:numId="18">
    <w:abstractNumId w:val="11"/>
  </w:num>
  <w:num w:numId="19">
    <w:abstractNumId w:val="26"/>
  </w:num>
  <w:num w:numId="20">
    <w:abstractNumId w:val="7"/>
  </w:num>
  <w:num w:numId="21">
    <w:abstractNumId w:val="1"/>
  </w:num>
  <w:num w:numId="22">
    <w:abstractNumId w:val="14"/>
  </w:num>
  <w:num w:numId="23">
    <w:abstractNumId w:val="19"/>
  </w:num>
  <w:num w:numId="24">
    <w:abstractNumId w:val="24"/>
  </w:num>
  <w:num w:numId="25">
    <w:abstractNumId w:val="29"/>
  </w:num>
  <w:num w:numId="26">
    <w:abstractNumId w:val="8"/>
  </w:num>
  <w:num w:numId="27">
    <w:abstractNumId w:val="13"/>
  </w:num>
  <w:num w:numId="28">
    <w:abstractNumId w:val="17"/>
  </w:num>
  <w:num w:numId="29">
    <w:abstractNumId w:val="34"/>
  </w:num>
  <w:num w:numId="30">
    <w:abstractNumId w:val="31"/>
  </w:num>
  <w:num w:numId="31">
    <w:abstractNumId w:val="4"/>
  </w:num>
  <w:num w:numId="32">
    <w:abstractNumId w:val="18"/>
  </w:num>
  <w:num w:numId="33">
    <w:abstractNumId w:val="22"/>
  </w:num>
  <w:num w:numId="34">
    <w:abstractNumId w:val="25"/>
  </w:num>
  <w:num w:numId="35">
    <w:abstractNumId w:val="12"/>
  </w:num>
  <w:num w:numId="36">
    <w:abstractNumId w:val="15"/>
  </w:num>
  <w:num w:numId="37">
    <w:abstractNumId w:val="30"/>
  </w:num>
  <w:num w:numId="3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48"/>
    <w:rsid w:val="00000213"/>
    <w:rsid w:val="0000057F"/>
    <w:rsid w:val="00000EE3"/>
    <w:rsid w:val="00001058"/>
    <w:rsid w:val="000017EA"/>
    <w:rsid w:val="00004433"/>
    <w:rsid w:val="0000509F"/>
    <w:rsid w:val="000051E0"/>
    <w:rsid w:val="00005B4F"/>
    <w:rsid w:val="00005E3D"/>
    <w:rsid w:val="00011D09"/>
    <w:rsid w:val="000121CB"/>
    <w:rsid w:val="0001247C"/>
    <w:rsid w:val="000126E0"/>
    <w:rsid w:val="000139B7"/>
    <w:rsid w:val="00013FD2"/>
    <w:rsid w:val="000165F6"/>
    <w:rsid w:val="0001757C"/>
    <w:rsid w:val="00020072"/>
    <w:rsid w:val="00020771"/>
    <w:rsid w:val="00020CA1"/>
    <w:rsid w:val="000210A8"/>
    <w:rsid w:val="00026899"/>
    <w:rsid w:val="00026C4F"/>
    <w:rsid w:val="0002725D"/>
    <w:rsid w:val="00030A8D"/>
    <w:rsid w:val="00030BAB"/>
    <w:rsid w:val="000323AB"/>
    <w:rsid w:val="000345D2"/>
    <w:rsid w:val="00034C8E"/>
    <w:rsid w:val="00035B68"/>
    <w:rsid w:val="0004100D"/>
    <w:rsid w:val="00042AE7"/>
    <w:rsid w:val="0004440C"/>
    <w:rsid w:val="00046402"/>
    <w:rsid w:val="00047398"/>
    <w:rsid w:val="00050EE5"/>
    <w:rsid w:val="00050F6F"/>
    <w:rsid w:val="00052528"/>
    <w:rsid w:val="00054B01"/>
    <w:rsid w:val="00060C40"/>
    <w:rsid w:val="00063E8F"/>
    <w:rsid w:val="0006665A"/>
    <w:rsid w:val="00066FC4"/>
    <w:rsid w:val="00072673"/>
    <w:rsid w:val="00072A26"/>
    <w:rsid w:val="00073B8E"/>
    <w:rsid w:val="00074EF0"/>
    <w:rsid w:val="00074F26"/>
    <w:rsid w:val="00075EF3"/>
    <w:rsid w:val="00076971"/>
    <w:rsid w:val="00077A19"/>
    <w:rsid w:val="0008084C"/>
    <w:rsid w:val="000813C2"/>
    <w:rsid w:val="00081977"/>
    <w:rsid w:val="00081F77"/>
    <w:rsid w:val="00082E55"/>
    <w:rsid w:val="00083BFE"/>
    <w:rsid w:val="00084220"/>
    <w:rsid w:val="00084EB4"/>
    <w:rsid w:val="00086629"/>
    <w:rsid w:val="000870C7"/>
    <w:rsid w:val="000904CF"/>
    <w:rsid w:val="00090918"/>
    <w:rsid w:val="00090B4F"/>
    <w:rsid w:val="00090C4F"/>
    <w:rsid w:val="00091B2C"/>
    <w:rsid w:val="00092A0B"/>
    <w:rsid w:val="00095AD3"/>
    <w:rsid w:val="00097402"/>
    <w:rsid w:val="000A1C43"/>
    <w:rsid w:val="000A3763"/>
    <w:rsid w:val="000A3C47"/>
    <w:rsid w:val="000A4F8B"/>
    <w:rsid w:val="000B0BC1"/>
    <w:rsid w:val="000B1679"/>
    <w:rsid w:val="000B2391"/>
    <w:rsid w:val="000B3A0D"/>
    <w:rsid w:val="000B55C6"/>
    <w:rsid w:val="000B56E8"/>
    <w:rsid w:val="000B62A5"/>
    <w:rsid w:val="000C37C9"/>
    <w:rsid w:val="000C3A24"/>
    <w:rsid w:val="000C3D2A"/>
    <w:rsid w:val="000C3F32"/>
    <w:rsid w:val="000C528A"/>
    <w:rsid w:val="000C6F85"/>
    <w:rsid w:val="000C7312"/>
    <w:rsid w:val="000C7CBE"/>
    <w:rsid w:val="000D140B"/>
    <w:rsid w:val="000D1D82"/>
    <w:rsid w:val="000D2114"/>
    <w:rsid w:val="000D2A35"/>
    <w:rsid w:val="000D2EA8"/>
    <w:rsid w:val="000D305B"/>
    <w:rsid w:val="000D3C36"/>
    <w:rsid w:val="000D4E68"/>
    <w:rsid w:val="000D50FC"/>
    <w:rsid w:val="000D6622"/>
    <w:rsid w:val="000D7092"/>
    <w:rsid w:val="000E0576"/>
    <w:rsid w:val="000E08F7"/>
    <w:rsid w:val="000E09E2"/>
    <w:rsid w:val="000E0BF3"/>
    <w:rsid w:val="000E10D7"/>
    <w:rsid w:val="000E1F83"/>
    <w:rsid w:val="000E2E51"/>
    <w:rsid w:val="000E37EF"/>
    <w:rsid w:val="000E3EB7"/>
    <w:rsid w:val="000E422B"/>
    <w:rsid w:val="000E4658"/>
    <w:rsid w:val="000E624E"/>
    <w:rsid w:val="000E6CC8"/>
    <w:rsid w:val="000E7374"/>
    <w:rsid w:val="000E7525"/>
    <w:rsid w:val="000E7DAA"/>
    <w:rsid w:val="000F0DA7"/>
    <w:rsid w:val="000F4450"/>
    <w:rsid w:val="000F56BC"/>
    <w:rsid w:val="000F6DFA"/>
    <w:rsid w:val="000F6F50"/>
    <w:rsid w:val="000F7C91"/>
    <w:rsid w:val="000F7FD0"/>
    <w:rsid w:val="00102699"/>
    <w:rsid w:val="00103937"/>
    <w:rsid w:val="001046A5"/>
    <w:rsid w:val="001058BC"/>
    <w:rsid w:val="00107AA5"/>
    <w:rsid w:val="0011438F"/>
    <w:rsid w:val="00114C84"/>
    <w:rsid w:val="00115736"/>
    <w:rsid w:val="00117C84"/>
    <w:rsid w:val="00122BA4"/>
    <w:rsid w:val="0012422B"/>
    <w:rsid w:val="00124426"/>
    <w:rsid w:val="0013398F"/>
    <w:rsid w:val="00135AAF"/>
    <w:rsid w:val="00142189"/>
    <w:rsid w:val="00143344"/>
    <w:rsid w:val="00147F75"/>
    <w:rsid w:val="00150389"/>
    <w:rsid w:val="001504AC"/>
    <w:rsid w:val="0015154F"/>
    <w:rsid w:val="001518BE"/>
    <w:rsid w:val="00152C08"/>
    <w:rsid w:val="00154622"/>
    <w:rsid w:val="0015499F"/>
    <w:rsid w:val="00155752"/>
    <w:rsid w:val="00155AB9"/>
    <w:rsid w:val="00161371"/>
    <w:rsid w:val="001617C1"/>
    <w:rsid w:val="0016294E"/>
    <w:rsid w:val="00162F61"/>
    <w:rsid w:val="00163399"/>
    <w:rsid w:val="001647F8"/>
    <w:rsid w:val="0016589F"/>
    <w:rsid w:val="00170943"/>
    <w:rsid w:val="0017095A"/>
    <w:rsid w:val="00172621"/>
    <w:rsid w:val="0017267C"/>
    <w:rsid w:val="00173F5F"/>
    <w:rsid w:val="00174D36"/>
    <w:rsid w:val="00174FDA"/>
    <w:rsid w:val="00176999"/>
    <w:rsid w:val="001771FC"/>
    <w:rsid w:val="00182602"/>
    <w:rsid w:val="00185304"/>
    <w:rsid w:val="001874CC"/>
    <w:rsid w:val="00187889"/>
    <w:rsid w:val="001908BC"/>
    <w:rsid w:val="00190B22"/>
    <w:rsid w:val="001916FC"/>
    <w:rsid w:val="00191D80"/>
    <w:rsid w:val="00193794"/>
    <w:rsid w:val="00196738"/>
    <w:rsid w:val="00196836"/>
    <w:rsid w:val="0019735B"/>
    <w:rsid w:val="00197655"/>
    <w:rsid w:val="00197953"/>
    <w:rsid w:val="00197B8F"/>
    <w:rsid w:val="001A0CAF"/>
    <w:rsid w:val="001A0E5F"/>
    <w:rsid w:val="001A0FDD"/>
    <w:rsid w:val="001A11BC"/>
    <w:rsid w:val="001A12EF"/>
    <w:rsid w:val="001A1370"/>
    <w:rsid w:val="001A1BB7"/>
    <w:rsid w:val="001A25C8"/>
    <w:rsid w:val="001A3FF3"/>
    <w:rsid w:val="001A42A8"/>
    <w:rsid w:val="001A60B8"/>
    <w:rsid w:val="001A6D0C"/>
    <w:rsid w:val="001A7920"/>
    <w:rsid w:val="001B3A95"/>
    <w:rsid w:val="001B4F33"/>
    <w:rsid w:val="001B60AC"/>
    <w:rsid w:val="001B6BAD"/>
    <w:rsid w:val="001B6ED4"/>
    <w:rsid w:val="001B706E"/>
    <w:rsid w:val="001C1811"/>
    <w:rsid w:val="001C21C3"/>
    <w:rsid w:val="001C3B09"/>
    <w:rsid w:val="001C5AA2"/>
    <w:rsid w:val="001C6B5A"/>
    <w:rsid w:val="001D067A"/>
    <w:rsid w:val="001D1BAA"/>
    <w:rsid w:val="001D2AF5"/>
    <w:rsid w:val="001D32F6"/>
    <w:rsid w:val="001D3A71"/>
    <w:rsid w:val="001D68BD"/>
    <w:rsid w:val="001E06DA"/>
    <w:rsid w:val="001E0731"/>
    <w:rsid w:val="001E07D7"/>
    <w:rsid w:val="001E19D3"/>
    <w:rsid w:val="001E26CD"/>
    <w:rsid w:val="001E284F"/>
    <w:rsid w:val="001E2E2E"/>
    <w:rsid w:val="001E4991"/>
    <w:rsid w:val="001E552F"/>
    <w:rsid w:val="001E657C"/>
    <w:rsid w:val="001E7FDD"/>
    <w:rsid w:val="001F260E"/>
    <w:rsid w:val="001F3073"/>
    <w:rsid w:val="001F4DAC"/>
    <w:rsid w:val="001F54E9"/>
    <w:rsid w:val="001F643F"/>
    <w:rsid w:val="001F79E4"/>
    <w:rsid w:val="001F7F17"/>
    <w:rsid w:val="00202E43"/>
    <w:rsid w:val="00203DB3"/>
    <w:rsid w:val="002063E7"/>
    <w:rsid w:val="0021264A"/>
    <w:rsid w:val="0021616E"/>
    <w:rsid w:val="002171A8"/>
    <w:rsid w:val="002177FB"/>
    <w:rsid w:val="00220026"/>
    <w:rsid w:val="002212BD"/>
    <w:rsid w:val="00221A12"/>
    <w:rsid w:val="00222CB1"/>
    <w:rsid w:val="00223054"/>
    <w:rsid w:val="0022348B"/>
    <w:rsid w:val="00223A2B"/>
    <w:rsid w:val="002247A7"/>
    <w:rsid w:val="00224A75"/>
    <w:rsid w:val="002259BA"/>
    <w:rsid w:val="00226F8F"/>
    <w:rsid w:val="00231491"/>
    <w:rsid w:val="00232976"/>
    <w:rsid w:val="0023320A"/>
    <w:rsid w:val="00234100"/>
    <w:rsid w:val="002346A2"/>
    <w:rsid w:val="002376C3"/>
    <w:rsid w:val="00241617"/>
    <w:rsid w:val="00242A1F"/>
    <w:rsid w:val="002459B8"/>
    <w:rsid w:val="0024619C"/>
    <w:rsid w:val="002461D2"/>
    <w:rsid w:val="00246C7B"/>
    <w:rsid w:val="0025068C"/>
    <w:rsid w:val="00251481"/>
    <w:rsid w:val="002523D5"/>
    <w:rsid w:val="0025262B"/>
    <w:rsid w:val="00253CFC"/>
    <w:rsid w:val="0025448D"/>
    <w:rsid w:val="00255C4B"/>
    <w:rsid w:val="00256E71"/>
    <w:rsid w:val="002574BF"/>
    <w:rsid w:val="00257AB6"/>
    <w:rsid w:val="00260874"/>
    <w:rsid w:val="00261FD8"/>
    <w:rsid w:val="00262455"/>
    <w:rsid w:val="00262E3C"/>
    <w:rsid w:val="00263062"/>
    <w:rsid w:val="0026306D"/>
    <w:rsid w:val="0026575A"/>
    <w:rsid w:val="002718D4"/>
    <w:rsid w:val="0027221D"/>
    <w:rsid w:val="0027715B"/>
    <w:rsid w:val="00280BC3"/>
    <w:rsid w:val="0028185C"/>
    <w:rsid w:val="00284419"/>
    <w:rsid w:val="002849A0"/>
    <w:rsid w:val="0028568E"/>
    <w:rsid w:val="00291AE2"/>
    <w:rsid w:val="0029224A"/>
    <w:rsid w:val="00292280"/>
    <w:rsid w:val="00293494"/>
    <w:rsid w:val="00293D1F"/>
    <w:rsid w:val="00297C08"/>
    <w:rsid w:val="002A1562"/>
    <w:rsid w:val="002A2402"/>
    <w:rsid w:val="002A359A"/>
    <w:rsid w:val="002A35AC"/>
    <w:rsid w:val="002A3C6A"/>
    <w:rsid w:val="002A44FC"/>
    <w:rsid w:val="002A6DDD"/>
    <w:rsid w:val="002B0A5C"/>
    <w:rsid w:val="002B159F"/>
    <w:rsid w:val="002B2A15"/>
    <w:rsid w:val="002B2A97"/>
    <w:rsid w:val="002B361B"/>
    <w:rsid w:val="002B3BD1"/>
    <w:rsid w:val="002B4917"/>
    <w:rsid w:val="002B5C5E"/>
    <w:rsid w:val="002B5F75"/>
    <w:rsid w:val="002B6BC2"/>
    <w:rsid w:val="002B6D1A"/>
    <w:rsid w:val="002B6FB0"/>
    <w:rsid w:val="002C1C78"/>
    <w:rsid w:val="002C2944"/>
    <w:rsid w:val="002C4EF3"/>
    <w:rsid w:val="002C588B"/>
    <w:rsid w:val="002C635A"/>
    <w:rsid w:val="002D20D5"/>
    <w:rsid w:val="002D2ECD"/>
    <w:rsid w:val="002E0653"/>
    <w:rsid w:val="002E4D4C"/>
    <w:rsid w:val="002E6063"/>
    <w:rsid w:val="002F0C2A"/>
    <w:rsid w:val="002F2370"/>
    <w:rsid w:val="002F3B35"/>
    <w:rsid w:val="002F4494"/>
    <w:rsid w:val="002F7BDB"/>
    <w:rsid w:val="00300254"/>
    <w:rsid w:val="003006F7"/>
    <w:rsid w:val="00300B5F"/>
    <w:rsid w:val="00300FEA"/>
    <w:rsid w:val="00301758"/>
    <w:rsid w:val="003026C0"/>
    <w:rsid w:val="00304FD9"/>
    <w:rsid w:val="003058CE"/>
    <w:rsid w:val="003101BD"/>
    <w:rsid w:val="003108F1"/>
    <w:rsid w:val="003119B2"/>
    <w:rsid w:val="00311FF0"/>
    <w:rsid w:val="0032194E"/>
    <w:rsid w:val="0032218B"/>
    <w:rsid w:val="0032317B"/>
    <w:rsid w:val="00324A2F"/>
    <w:rsid w:val="00324FA1"/>
    <w:rsid w:val="00326682"/>
    <w:rsid w:val="003268C5"/>
    <w:rsid w:val="00327224"/>
    <w:rsid w:val="003278C9"/>
    <w:rsid w:val="00333FFA"/>
    <w:rsid w:val="00335831"/>
    <w:rsid w:val="00337290"/>
    <w:rsid w:val="00337A4A"/>
    <w:rsid w:val="00341550"/>
    <w:rsid w:val="00343B77"/>
    <w:rsid w:val="00346752"/>
    <w:rsid w:val="00350DAC"/>
    <w:rsid w:val="00354870"/>
    <w:rsid w:val="00355919"/>
    <w:rsid w:val="00355AEB"/>
    <w:rsid w:val="00357752"/>
    <w:rsid w:val="00361B23"/>
    <w:rsid w:val="00362184"/>
    <w:rsid w:val="003636FC"/>
    <w:rsid w:val="00365659"/>
    <w:rsid w:val="00365F10"/>
    <w:rsid w:val="00366F21"/>
    <w:rsid w:val="003724B6"/>
    <w:rsid w:val="00374D4C"/>
    <w:rsid w:val="0037627E"/>
    <w:rsid w:val="003767EC"/>
    <w:rsid w:val="0037684E"/>
    <w:rsid w:val="00376987"/>
    <w:rsid w:val="00376A37"/>
    <w:rsid w:val="003809B5"/>
    <w:rsid w:val="00381C0E"/>
    <w:rsid w:val="003842D7"/>
    <w:rsid w:val="0038456F"/>
    <w:rsid w:val="00385254"/>
    <w:rsid w:val="0038577E"/>
    <w:rsid w:val="00390C0D"/>
    <w:rsid w:val="00390D19"/>
    <w:rsid w:val="00391EA1"/>
    <w:rsid w:val="00394F67"/>
    <w:rsid w:val="00397314"/>
    <w:rsid w:val="00397821"/>
    <w:rsid w:val="003A0388"/>
    <w:rsid w:val="003A1613"/>
    <w:rsid w:val="003A253E"/>
    <w:rsid w:val="003A3DD4"/>
    <w:rsid w:val="003A4539"/>
    <w:rsid w:val="003A560E"/>
    <w:rsid w:val="003A68C9"/>
    <w:rsid w:val="003A7760"/>
    <w:rsid w:val="003B1631"/>
    <w:rsid w:val="003B3988"/>
    <w:rsid w:val="003B3D2B"/>
    <w:rsid w:val="003B574D"/>
    <w:rsid w:val="003B7ACA"/>
    <w:rsid w:val="003C1356"/>
    <w:rsid w:val="003C1CFA"/>
    <w:rsid w:val="003C4AA0"/>
    <w:rsid w:val="003C4C4D"/>
    <w:rsid w:val="003C5256"/>
    <w:rsid w:val="003C7884"/>
    <w:rsid w:val="003D05A8"/>
    <w:rsid w:val="003D1057"/>
    <w:rsid w:val="003D1201"/>
    <w:rsid w:val="003D1721"/>
    <w:rsid w:val="003D2EEF"/>
    <w:rsid w:val="003D31A5"/>
    <w:rsid w:val="003D4EEE"/>
    <w:rsid w:val="003D583F"/>
    <w:rsid w:val="003E629E"/>
    <w:rsid w:val="003E7EB2"/>
    <w:rsid w:val="003F0AC8"/>
    <w:rsid w:val="003F0FA9"/>
    <w:rsid w:val="003F37BE"/>
    <w:rsid w:val="003F3B41"/>
    <w:rsid w:val="003F68ED"/>
    <w:rsid w:val="004002E1"/>
    <w:rsid w:val="00400756"/>
    <w:rsid w:val="004009B8"/>
    <w:rsid w:val="00400CAF"/>
    <w:rsid w:val="004025DC"/>
    <w:rsid w:val="00402B91"/>
    <w:rsid w:val="004044B6"/>
    <w:rsid w:val="00411106"/>
    <w:rsid w:val="00412277"/>
    <w:rsid w:val="00413792"/>
    <w:rsid w:val="00415379"/>
    <w:rsid w:val="004164B2"/>
    <w:rsid w:val="00416994"/>
    <w:rsid w:val="0042282C"/>
    <w:rsid w:val="004237C5"/>
    <w:rsid w:val="00423E8B"/>
    <w:rsid w:val="00425341"/>
    <w:rsid w:val="00425354"/>
    <w:rsid w:val="0042536F"/>
    <w:rsid w:val="00425FAC"/>
    <w:rsid w:val="00431DFF"/>
    <w:rsid w:val="004330E0"/>
    <w:rsid w:val="0043376E"/>
    <w:rsid w:val="00434F6A"/>
    <w:rsid w:val="004365D5"/>
    <w:rsid w:val="00436AEB"/>
    <w:rsid w:val="004417EF"/>
    <w:rsid w:val="00443268"/>
    <w:rsid w:val="00447ACF"/>
    <w:rsid w:val="00450BCE"/>
    <w:rsid w:val="004513FE"/>
    <w:rsid w:val="00452329"/>
    <w:rsid w:val="00452E10"/>
    <w:rsid w:val="0045377B"/>
    <w:rsid w:val="00455491"/>
    <w:rsid w:val="00456ED9"/>
    <w:rsid w:val="00457B9A"/>
    <w:rsid w:val="004602E6"/>
    <w:rsid w:val="004612AF"/>
    <w:rsid w:val="0046193B"/>
    <w:rsid w:val="00463295"/>
    <w:rsid w:val="004637AD"/>
    <w:rsid w:val="00463C42"/>
    <w:rsid w:val="004645C3"/>
    <w:rsid w:val="004677A3"/>
    <w:rsid w:val="00470802"/>
    <w:rsid w:val="00475745"/>
    <w:rsid w:val="00477AAA"/>
    <w:rsid w:val="00481156"/>
    <w:rsid w:val="0048206F"/>
    <w:rsid w:val="0048244B"/>
    <w:rsid w:val="00483013"/>
    <w:rsid w:val="0048308B"/>
    <w:rsid w:val="00487941"/>
    <w:rsid w:val="0049019B"/>
    <w:rsid w:val="00493AB9"/>
    <w:rsid w:val="004954D8"/>
    <w:rsid w:val="00495A54"/>
    <w:rsid w:val="00495D0E"/>
    <w:rsid w:val="00496816"/>
    <w:rsid w:val="004A05CD"/>
    <w:rsid w:val="004A4AEB"/>
    <w:rsid w:val="004A6610"/>
    <w:rsid w:val="004A69C6"/>
    <w:rsid w:val="004A7359"/>
    <w:rsid w:val="004A7F84"/>
    <w:rsid w:val="004B0FDB"/>
    <w:rsid w:val="004B1A25"/>
    <w:rsid w:val="004B25D7"/>
    <w:rsid w:val="004B70E6"/>
    <w:rsid w:val="004B746B"/>
    <w:rsid w:val="004C1AE2"/>
    <w:rsid w:val="004C3147"/>
    <w:rsid w:val="004C45AD"/>
    <w:rsid w:val="004C5AD1"/>
    <w:rsid w:val="004C7F66"/>
    <w:rsid w:val="004D02FF"/>
    <w:rsid w:val="004D41D0"/>
    <w:rsid w:val="004D62BD"/>
    <w:rsid w:val="004D6D3C"/>
    <w:rsid w:val="004D7469"/>
    <w:rsid w:val="004D7FAF"/>
    <w:rsid w:val="004E1083"/>
    <w:rsid w:val="004E1140"/>
    <w:rsid w:val="004E2E93"/>
    <w:rsid w:val="004E6E76"/>
    <w:rsid w:val="004F03D9"/>
    <w:rsid w:val="004F11D7"/>
    <w:rsid w:val="004F2D69"/>
    <w:rsid w:val="004F37B7"/>
    <w:rsid w:val="004F3F4A"/>
    <w:rsid w:val="004F646C"/>
    <w:rsid w:val="005001D4"/>
    <w:rsid w:val="00504550"/>
    <w:rsid w:val="005067B3"/>
    <w:rsid w:val="00507786"/>
    <w:rsid w:val="00511330"/>
    <w:rsid w:val="00511624"/>
    <w:rsid w:val="00512164"/>
    <w:rsid w:val="00513A16"/>
    <w:rsid w:val="00515795"/>
    <w:rsid w:val="00515849"/>
    <w:rsid w:val="00515D47"/>
    <w:rsid w:val="00517A58"/>
    <w:rsid w:val="00522C38"/>
    <w:rsid w:val="00524019"/>
    <w:rsid w:val="005246A0"/>
    <w:rsid w:val="00525E30"/>
    <w:rsid w:val="00526369"/>
    <w:rsid w:val="005265F5"/>
    <w:rsid w:val="00526652"/>
    <w:rsid w:val="00526E06"/>
    <w:rsid w:val="00527B05"/>
    <w:rsid w:val="00530250"/>
    <w:rsid w:val="00530705"/>
    <w:rsid w:val="005315BF"/>
    <w:rsid w:val="00534B42"/>
    <w:rsid w:val="0053556E"/>
    <w:rsid w:val="00535A43"/>
    <w:rsid w:val="00536771"/>
    <w:rsid w:val="0053735A"/>
    <w:rsid w:val="005379E1"/>
    <w:rsid w:val="0054063B"/>
    <w:rsid w:val="0054215A"/>
    <w:rsid w:val="00544196"/>
    <w:rsid w:val="00544C91"/>
    <w:rsid w:val="005472C6"/>
    <w:rsid w:val="0055423E"/>
    <w:rsid w:val="00556133"/>
    <w:rsid w:val="00557BEB"/>
    <w:rsid w:val="0056028D"/>
    <w:rsid w:val="00562517"/>
    <w:rsid w:val="00563AA1"/>
    <w:rsid w:val="00564DA4"/>
    <w:rsid w:val="00565875"/>
    <w:rsid w:val="005709E8"/>
    <w:rsid w:val="0057111C"/>
    <w:rsid w:val="00571249"/>
    <w:rsid w:val="0057249F"/>
    <w:rsid w:val="00572CAE"/>
    <w:rsid w:val="005735C8"/>
    <w:rsid w:val="00574DB8"/>
    <w:rsid w:val="005773DA"/>
    <w:rsid w:val="00577808"/>
    <w:rsid w:val="00581B69"/>
    <w:rsid w:val="00581D7C"/>
    <w:rsid w:val="00582AD2"/>
    <w:rsid w:val="005845F5"/>
    <w:rsid w:val="0058479D"/>
    <w:rsid w:val="005856ED"/>
    <w:rsid w:val="00586BCF"/>
    <w:rsid w:val="005917A3"/>
    <w:rsid w:val="00591AE1"/>
    <w:rsid w:val="005A0C46"/>
    <w:rsid w:val="005A4DA6"/>
    <w:rsid w:val="005A5285"/>
    <w:rsid w:val="005B0323"/>
    <w:rsid w:val="005B1670"/>
    <w:rsid w:val="005B29A6"/>
    <w:rsid w:val="005B35C5"/>
    <w:rsid w:val="005B4429"/>
    <w:rsid w:val="005B4D26"/>
    <w:rsid w:val="005B5F17"/>
    <w:rsid w:val="005B6E4B"/>
    <w:rsid w:val="005C02F6"/>
    <w:rsid w:val="005C1CD9"/>
    <w:rsid w:val="005C1E67"/>
    <w:rsid w:val="005C2AB2"/>
    <w:rsid w:val="005C2B70"/>
    <w:rsid w:val="005C37EB"/>
    <w:rsid w:val="005C3B54"/>
    <w:rsid w:val="005C4889"/>
    <w:rsid w:val="005C55E6"/>
    <w:rsid w:val="005C58A3"/>
    <w:rsid w:val="005C6D32"/>
    <w:rsid w:val="005D0560"/>
    <w:rsid w:val="005D1827"/>
    <w:rsid w:val="005D2D1D"/>
    <w:rsid w:val="005D4439"/>
    <w:rsid w:val="005D69A4"/>
    <w:rsid w:val="005D73E5"/>
    <w:rsid w:val="005E05C8"/>
    <w:rsid w:val="005E1113"/>
    <w:rsid w:val="005E12C0"/>
    <w:rsid w:val="005E1B9B"/>
    <w:rsid w:val="005E1CD4"/>
    <w:rsid w:val="005E2181"/>
    <w:rsid w:val="005E2D7E"/>
    <w:rsid w:val="005E6D81"/>
    <w:rsid w:val="005E73FA"/>
    <w:rsid w:val="005F19D6"/>
    <w:rsid w:val="005F3AAB"/>
    <w:rsid w:val="005F41EA"/>
    <w:rsid w:val="005F4A3C"/>
    <w:rsid w:val="005F52CC"/>
    <w:rsid w:val="005F540F"/>
    <w:rsid w:val="005F5B1A"/>
    <w:rsid w:val="005F7232"/>
    <w:rsid w:val="006018D6"/>
    <w:rsid w:val="00605121"/>
    <w:rsid w:val="006064C5"/>
    <w:rsid w:val="00606E65"/>
    <w:rsid w:val="00607E07"/>
    <w:rsid w:val="0061466D"/>
    <w:rsid w:val="00614997"/>
    <w:rsid w:val="00614E0D"/>
    <w:rsid w:val="00616053"/>
    <w:rsid w:val="00617054"/>
    <w:rsid w:val="00621D1C"/>
    <w:rsid w:val="006224CD"/>
    <w:rsid w:val="006227A2"/>
    <w:rsid w:val="0062313D"/>
    <w:rsid w:val="00624D56"/>
    <w:rsid w:val="00624E96"/>
    <w:rsid w:val="0062662D"/>
    <w:rsid w:val="00630A43"/>
    <w:rsid w:val="00634771"/>
    <w:rsid w:val="006366A4"/>
    <w:rsid w:val="0064078B"/>
    <w:rsid w:val="006408BC"/>
    <w:rsid w:val="00642045"/>
    <w:rsid w:val="0064254B"/>
    <w:rsid w:val="00644351"/>
    <w:rsid w:val="00645E90"/>
    <w:rsid w:val="00647F7E"/>
    <w:rsid w:val="006539F4"/>
    <w:rsid w:val="00654256"/>
    <w:rsid w:val="006555B9"/>
    <w:rsid w:val="00656778"/>
    <w:rsid w:val="006604C2"/>
    <w:rsid w:val="006604FB"/>
    <w:rsid w:val="00660E12"/>
    <w:rsid w:val="0066218B"/>
    <w:rsid w:val="00662D10"/>
    <w:rsid w:val="00664EE5"/>
    <w:rsid w:val="00670241"/>
    <w:rsid w:val="00671024"/>
    <w:rsid w:val="00674AF1"/>
    <w:rsid w:val="00674F38"/>
    <w:rsid w:val="006757F1"/>
    <w:rsid w:val="00681A2A"/>
    <w:rsid w:val="00685326"/>
    <w:rsid w:val="00687DF5"/>
    <w:rsid w:val="00690F48"/>
    <w:rsid w:val="00691345"/>
    <w:rsid w:val="006931F4"/>
    <w:rsid w:val="0069404E"/>
    <w:rsid w:val="00694B63"/>
    <w:rsid w:val="00695BF1"/>
    <w:rsid w:val="006A1304"/>
    <w:rsid w:val="006A167D"/>
    <w:rsid w:val="006A414B"/>
    <w:rsid w:val="006A45D6"/>
    <w:rsid w:val="006A54B8"/>
    <w:rsid w:val="006B13BC"/>
    <w:rsid w:val="006B41FC"/>
    <w:rsid w:val="006B496C"/>
    <w:rsid w:val="006B562F"/>
    <w:rsid w:val="006B6A3B"/>
    <w:rsid w:val="006B7CBB"/>
    <w:rsid w:val="006C0BCF"/>
    <w:rsid w:val="006C1C64"/>
    <w:rsid w:val="006C1E79"/>
    <w:rsid w:val="006C2A4E"/>
    <w:rsid w:val="006C2BE6"/>
    <w:rsid w:val="006C4A33"/>
    <w:rsid w:val="006C604E"/>
    <w:rsid w:val="006C62DD"/>
    <w:rsid w:val="006C6D35"/>
    <w:rsid w:val="006D149E"/>
    <w:rsid w:val="006D2249"/>
    <w:rsid w:val="006D3121"/>
    <w:rsid w:val="006D3571"/>
    <w:rsid w:val="006D4B1B"/>
    <w:rsid w:val="006D61F9"/>
    <w:rsid w:val="006D6649"/>
    <w:rsid w:val="006D6FC7"/>
    <w:rsid w:val="006D7921"/>
    <w:rsid w:val="006E0220"/>
    <w:rsid w:val="006E0F41"/>
    <w:rsid w:val="006E247B"/>
    <w:rsid w:val="006E332A"/>
    <w:rsid w:val="006E4CF0"/>
    <w:rsid w:val="006E6529"/>
    <w:rsid w:val="006E7F34"/>
    <w:rsid w:val="006F107E"/>
    <w:rsid w:val="006F218B"/>
    <w:rsid w:val="006F27A6"/>
    <w:rsid w:val="006F486A"/>
    <w:rsid w:val="006F4E3F"/>
    <w:rsid w:val="006F537C"/>
    <w:rsid w:val="006F755F"/>
    <w:rsid w:val="007005D0"/>
    <w:rsid w:val="00701E36"/>
    <w:rsid w:val="007047CF"/>
    <w:rsid w:val="007073E2"/>
    <w:rsid w:val="00707664"/>
    <w:rsid w:val="007116F2"/>
    <w:rsid w:val="00711A4A"/>
    <w:rsid w:val="007132C5"/>
    <w:rsid w:val="007144CB"/>
    <w:rsid w:val="00716D6C"/>
    <w:rsid w:val="007206F5"/>
    <w:rsid w:val="00720FD3"/>
    <w:rsid w:val="00721141"/>
    <w:rsid w:val="0072203B"/>
    <w:rsid w:val="00722FF1"/>
    <w:rsid w:val="007232FE"/>
    <w:rsid w:val="0072457F"/>
    <w:rsid w:val="00725CD7"/>
    <w:rsid w:val="007269A6"/>
    <w:rsid w:val="00727411"/>
    <w:rsid w:val="00727563"/>
    <w:rsid w:val="007328FB"/>
    <w:rsid w:val="00732BFB"/>
    <w:rsid w:val="0073435F"/>
    <w:rsid w:val="007349BE"/>
    <w:rsid w:val="00734C80"/>
    <w:rsid w:val="00735BAC"/>
    <w:rsid w:val="00737DA2"/>
    <w:rsid w:val="00740A9D"/>
    <w:rsid w:val="0074392F"/>
    <w:rsid w:val="00747095"/>
    <w:rsid w:val="007475DB"/>
    <w:rsid w:val="00747BC2"/>
    <w:rsid w:val="00753405"/>
    <w:rsid w:val="00755A77"/>
    <w:rsid w:val="007563C5"/>
    <w:rsid w:val="007607E0"/>
    <w:rsid w:val="00763686"/>
    <w:rsid w:val="007638DE"/>
    <w:rsid w:val="00763B45"/>
    <w:rsid w:val="007642BB"/>
    <w:rsid w:val="007646DA"/>
    <w:rsid w:val="007648B1"/>
    <w:rsid w:val="007704A3"/>
    <w:rsid w:val="00771D3D"/>
    <w:rsid w:val="007720AE"/>
    <w:rsid w:val="00774968"/>
    <w:rsid w:val="00775F7B"/>
    <w:rsid w:val="00780FAE"/>
    <w:rsid w:val="00781994"/>
    <w:rsid w:val="00783CD4"/>
    <w:rsid w:val="00785185"/>
    <w:rsid w:val="00785D4A"/>
    <w:rsid w:val="00785F2E"/>
    <w:rsid w:val="00790292"/>
    <w:rsid w:val="0079175C"/>
    <w:rsid w:val="00791D3A"/>
    <w:rsid w:val="0079568F"/>
    <w:rsid w:val="0079572B"/>
    <w:rsid w:val="00795CD3"/>
    <w:rsid w:val="007A0318"/>
    <w:rsid w:val="007A3BE1"/>
    <w:rsid w:val="007A459C"/>
    <w:rsid w:val="007A502D"/>
    <w:rsid w:val="007A5DE3"/>
    <w:rsid w:val="007B04C8"/>
    <w:rsid w:val="007B09E9"/>
    <w:rsid w:val="007B0CDA"/>
    <w:rsid w:val="007B111B"/>
    <w:rsid w:val="007B16B2"/>
    <w:rsid w:val="007B18FB"/>
    <w:rsid w:val="007B1975"/>
    <w:rsid w:val="007B241B"/>
    <w:rsid w:val="007B43B2"/>
    <w:rsid w:val="007B6F67"/>
    <w:rsid w:val="007C1C13"/>
    <w:rsid w:val="007C1EF4"/>
    <w:rsid w:val="007C1F54"/>
    <w:rsid w:val="007C23BD"/>
    <w:rsid w:val="007C50C6"/>
    <w:rsid w:val="007C5DAA"/>
    <w:rsid w:val="007C757A"/>
    <w:rsid w:val="007C7F31"/>
    <w:rsid w:val="007D0739"/>
    <w:rsid w:val="007D37BA"/>
    <w:rsid w:val="007D510F"/>
    <w:rsid w:val="007D533A"/>
    <w:rsid w:val="007D6472"/>
    <w:rsid w:val="007D7CA0"/>
    <w:rsid w:val="007E013F"/>
    <w:rsid w:val="007E0527"/>
    <w:rsid w:val="007E05C4"/>
    <w:rsid w:val="007E3E75"/>
    <w:rsid w:val="007E4E68"/>
    <w:rsid w:val="007E58DD"/>
    <w:rsid w:val="007E7142"/>
    <w:rsid w:val="007F0159"/>
    <w:rsid w:val="007F0C9E"/>
    <w:rsid w:val="007F1D16"/>
    <w:rsid w:val="007F1F34"/>
    <w:rsid w:val="007F27CD"/>
    <w:rsid w:val="007F342B"/>
    <w:rsid w:val="007F6FC5"/>
    <w:rsid w:val="0080153E"/>
    <w:rsid w:val="00801CD8"/>
    <w:rsid w:val="00801CFB"/>
    <w:rsid w:val="00802382"/>
    <w:rsid w:val="00802E01"/>
    <w:rsid w:val="008049F3"/>
    <w:rsid w:val="00805C7D"/>
    <w:rsid w:val="00806C3E"/>
    <w:rsid w:val="00807181"/>
    <w:rsid w:val="00810DCB"/>
    <w:rsid w:val="008142D4"/>
    <w:rsid w:val="00814952"/>
    <w:rsid w:val="00814DF6"/>
    <w:rsid w:val="008159D0"/>
    <w:rsid w:val="00815C2B"/>
    <w:rsid w:val="00816950"/>
    <w:rsid w:val="008177D6"/>
    <w:rsid w:val="008178C2"/>
    <w:rsid w:val="008211E1"/>
    <w:rsid w:val="008215CE"/>
    <w:rsid w:val="0082255F"/>
    <w:rsid w:val="00822E5C"/>
    <w:rsid w:val="0082440A"/>
    <w:rsid w:val="00824B40"/>
    <w:rsid w:val="0082546C"/>
    <w:rsid w:val="00825D24"/>
    <w:rsid w:val="00826397"/>
    <w:rsid w:val="00826D55"/>
    <w:rsid w:val="00827A22"/>
    <w:rsid w:val="00830409"/>
    <w:rsid w:val="00830C2A"/>
    <w:rsid w:val="0083293E"/>
    <w:rsid w:val="00832DB1"/>
    <w:rsid w:val="00833590"/>
    <w:rsid w:val="00833A3A"/>
    <w:rsid w:val="008342FA"/>
    <w:rsid w:val="008348AB"/>
    <w:rsid w:val="008375DA"/>
    <w:rsid w:val="008404CF"/>
    <w:rsid w:val="00840D4E"/>
    <w:rsid w:val="00841F46"/>
    <w:rsid w:val="008433D0"/>
    <w:rsid w:val="0084578F"/>
    <w:rsid w:val="00845976"/>
    <w:rsid w:val="00845ABD"/>
    <w:rsid w:val="00845BAC"/>
    <w:rsid w:val="00847025"/>
    <w:rsid w:val="0085121E"/>
    <w:rsid w:val="00851C38"/>
    <w:rsid w:val="0085412C"/>
    <w:rsid w:val="00855760"/>
    <w:rsid w:val="008561B8"/>
    <w:rsid w:val="008601FA"/>
    <w:rsid w:val="0086191D"/>
    <w:rsid w:val="00862136"/>
    <w:rsid w:val="00862B32"/>
    <w:rsid w:val="0086344E"/>
    <w:rsid w:val="0086399B"/>
    <w:rsid w:val="00864230"/>
    <w:rsid w:val="008653D8"/>
    <w:rsid w:val="00866A9E"/>
    <w:rsid w:val="00870B6A"/>
    <w:rsid w:val="00874DEB"/>
    <w:rsid w:val="00877BD5"/>
    <w:rsid w:val="00882C7B"/>
    <w:rsid w:val="008839DC"/>
    <w:rsid w:val="008859B5"/>
    <w:rsid w:val="00885ECB"/>
    <w:rsid w:val="00890B67"/>
    <w:rsid w:val="008937B3"/>
    <w:rsid w:val="008A16C9"/>
    <w:rsid w:val="008A3510"/>
    <w:rsid w:val="008A4023"/>
    <w:rsid w:val="008A438F"/>
    <w:rsid w:val="008A5277"/>
    <w:rsid w:val="008A7DEC"/>
    <w:rsid w:val="008B018D"/>
    <w:rsid w:val="008B06BB"/>
    <w:rsid w:val="008B24E2"/>
    <w:rsid w:val="008B2D5A"/>
    <w:rsid w:val="008B3869"/>
    <w:rsid w:val="008B3D06"/>
    <w:rsid w:val="008B44AC"/>
    <w:rsid w:val="008B5316"/>
    <w:rsid w:val="008B6FC4"/>
    <w:rsid w:val="008B7EDA"/>
    <w:rsid w:val="008C0857"/>
    <w:rsid w:val="008C282A"/>
    <w:rsid w:val="008C2D39"/>
    <w:rsid w:val="008C348B"/>
    <w:rsid w:val="008C41C2"/>
    <w:rsid w:val="008C586F"/>
    <w:rsid w:val="008C7B63"/>
    <w:rsid w:val="008D241E"/>
    <w:rsid w:val="008D4C5C"/>
    <w:rsid w:val="008D5431"/>
    <w:rsid w:val="008D67C4"/>
    <w:rsid w:val="008E01BD"/>
    <w:rsid w:val="008E0A13"/>
    <w:rsid w:val="008E38AA"/>
    <w:rsid w:val="008E4842"/>
    <w:rsid w:val="008E515A"/>
    <w:rsid w:val="008E570D"/>
    <w:rsid w:val="008E7854"/>
    <w:rsid w:val="008E791F"/>
    <w:rsid w:val="008E7FA6"/>
    <w:rsid w:val="008F1DD9"/>
    <w:rsid w:val="008F24BA"/>
    <w:rsid w:val="008F2571"/>
    <w:rsid w:val="008F2CF6"/>
    <w:rsid w:val="008F5C3F"/>
    <w:rsid w:val="008F7341"/>
    <w:rsid w:val="008F75C2"/>
    <w:rsid w:val="0090300A"/>
    <w:rsid w:val="00904F4F"/>
    <w:rsid w:val="0090762A"/>
    <w:rsid w:val="0090784C"/>
    <w:rsid w:val="00911082"/>
    <w:rsid w:val="00912468"/>
    <w:rsid w:val="00912D27"/>
    <w:rsid w:val="00912DCF"/>
    <w:rsid w:val="00913A13"/>
    <w:rsid w:val="00913C90"/>
    <w:rsid w:val="00917565"/>
    <w:rsid w:val="00921675"/>
    <w:rsid w:val="0092300F"/>
    <w:rsid w:val="009248BC"/>
    <w:rsid w:val="00925E03"/>
    <w:rsid w:val="00927795"/>
    <w:rsid w:val="00927936"/>
    <w:rsid w:val="00930B8B"/>
    <w:rsid w:val="00931472"/>
    <w:rsid w:val="00931A5E"/>
    <w:rsid w:val="00932381"/>
    <w:rsid w:val="009348E5"/>
    <w:rsid w:val="00934A2E"/>
    <w:rsid w:val="00935169"/>
    <w:rsid w:val="00935888"/>
    <w:rsid w:val="009408B9"/>
    <w:rsid w:val="00940E7F"/>
    <w:rsid w:val="00942C28"/>
    <w:rsid w:val="0094375A"/>
    <w:rsid w:val="00944D7F"/>
    <w:rsid w:val="009501D0"/>
    <w:rsid w:val="00952F2C"/>
    <w:rsid w:val="009547A5"/>
    <w:rsid w:val="009549C2"/>
    <w:rsid w:val="00955C13"/>
    <w:rsid w:val="009560E4"/>
    <w:rsid w:val="00957FF9"/>
    <w:rsid w:val="0096032C"/>
    <w:rsid w:val="00961652"/>
    <w:rsid w:val="0096637E"/>
    <w:rsid w:val="009663EE"/>
    <w:rsid w:val="00970331"/>
    <w:rsid w:val="009705B8"/>
    <w:rsid w:val="00971167"/>
    <w:rsid w:val="00973021"/>
    <w:rsid w:val="00973ECF"/>
    <w:rsid w:val="00975776"/>
    <w:rsid w:val="00975EDE"/>
    <w:rsid w:val="0097654C"/>
    <w:rsid w:val="00980705"/>
    <w:rsid w:val="009818C6"/>
    <w:rsid w:val="009829B6"/>
    <w:rsid w:val="00986335"/>
    <w:rsid w:val="00987B0F"/>
    <w:rsid w:val="00990DC5"/>
    <w:rsid w:val="009929EF"/>
    <w:rsid w:val="0099383B"/>
    <w:rsid w:val="00995B44"/>
    <w:rsid w:val="00997647"/>
    <w:rsid w:val="009A11CA"/>
    <w:rsid w:val="009A16FE"/>
    <w:rsid w:val="009A2319"/>
    <w:rsid w:val="009A2552"/>
    <w:rsid w:val="009A3C6F"/>
    <w:rsid w:val="009A3D29"/>
    <w:rsid w:val="009A4A70"/>
    <w:rsid w:val="009A4D92"/>
    <w:rsid w:val="009A552F"/>
    <w:rsid w:val="009A599C"/>
    <w:rsid w:val="009A6475"/>
    <w:rsid w:val="009A69AB"/>
    <w:rsid w:val="009A7827"/>
    <w:rsid w:val="009B0AB5"/>
    <w:rsid w:val="009B1853"/>
    <w:rsid w:val="009B64A7"/>
    <w:rsid w:val="009B7A1E"/>
    <w:rsid w:val="009C073B"/>
    <w:rsid w:val="009C0C4F"/>
    <w:rsid w:val="009C272B"/>
    <w:rsid w:val="009C289B"/>
    <w:rsid w:val="009C2C00"/>
    <w:rsid w:val="009C3C09"/>
    <w:rsid w:val="009C5409"/>
    <w:rsid w:val="009C7BD9"/>
    <w:rsid w:val="009C7CB5"/>
    <w:rsid w:val="009D19ED"/>
    <w:rsid w:val="009D5610"/>
    <w:rsid w:val="009D566F"/>
    <w:rsid w:val="009D596F"/>
    <w:rsid w:val="009E18C9"/>
    <w:rsid w:val="009E4E62"/>
    <w:rsid w:val="009E7745"/>
    <w:rsid w:val="009F250F"/>
    <w:rsid w:val="009F5634"/>
    <w:rsid w:val="009F5FE8"/>
    <w:rsid w:val="009F6715"/>
    <w:rsid w:val="009F7F10"/>
    <w:rsid w:val="00A008EF"/>
    <w:rsid w:val="00A0181F"/>
    <w:rsid w:val="00A02CAD"/>
    <w:rsid w:val="00A05A66"/>
    <w:rsid w:val="00A064C6"/>
    <w:rsid w:val="00A06BD1"/>
    <w:rsid w:val="00A1335B"/>
    <w:rsid w:val="00A1621A"/>
    <w:rsid w:val="00A201A1"/>
    <w:rsid w:val="00A216A6"/>
    <w:rsid w:val="00A21B52"/>
    <w:rsid w:val="00A23248"/>
    <w:rsid w:val="00A249BC"/>
    <w:rsid w:val="00A32599"/>
    <w:rsid w:val="00A32C74"/>
    <w:rsid w:val="00A34B7F"/>
    <w:rsid w:val="00A3571A"/>
    <w:rsid w:val="00A36097"/>
    <w:rsid w:val="00A40200"/>
    <w:rsid w:val="00A43276"/>
    <w:rsid w:val="00A442DD"/>
    <w:rsid w:val="00A5136C"/>
    <w:rsid w:val="00A563A0"/>
    <w:rsid w:val="00A56AFD"/>
    <w:rsid w:val="00A57708"/>
    <w:rsid w:val="00A61E73"/>
    <w:rsid w:val="00A62084"/>
    <w:rsid w:val="00A62799"/>
    <w:rsid w:val="00A63822"/>
    <w:rsid w:val="00A63B8F"/>
    <w:rsid w:val="00A63D89"/>
    <w:rsid w:val="00A64D41"/>
    <w:rsid w:val="00A669AA"/>
    <w:rsid w:val="00A66E50"/>
    <w:rsid w:val="00A67CB2"/>
    <w:rsid w:val="00A67D24"/>
    <w:rsid w:val="00A71651"/>
    <w:rsid w:val="00A7177E"/>
    <w:rsid w:val="00A71CDF"/>
    <w:rsid w:val="00A72586"/>
    <w:rsid w:val="00A725F2"/>
    <w:rsid w:val="00A7522C"/>
    <w:rsid w:val="00A754E2"/>
    <w:rsid w:val="00A756E9"/>
    <w:rsid w:val="00A7750E"/>
    <w:rsid w:val="00A80F84"/>
    <w:rsid w:val="00A83273"/>
    <w:rsid w:val="00A8340F"/>
    <w:rsid w:val="00A83CA9"/>
    <w:rsid w:val="00A8429B"/>
    <w:rsid w:val="00A855BE"/>
    <w:rsid w:val="00A87221"/>
    <w:rsid w:val="00A94392"/>
    <w:rsid w:val="00A94890"/>
    <w:rsid w:val="00A94A81"/>
    <w:rsid w:val="00A964B2"/>
    <w:rsid w:val="00A977DE"/>
    <w:rsid w:val="00AA0259"/>
    <w:rsid w:val="00AA06EE"/>
    <w:rsid w:val="00AA0B2A"/>
    <w:rsid w:val="00AA1309"/>
    <w:rsid w:val="00AA190D"/>
    <w:rsid w:val="00AA343A"/>
    <w:rsid w:val="00AA4114"/>
    <w:rsid w:val="00AA5BA6"/>
    <w:rsid w:val="00AA717B"/>
    <w:rsid w:val="00AB221A"/>
    <w:rsid w:val="00AB2486"/>
    <w:rsid w:val="00AB2CB6"/>
    <w:rsid w:val="00AB4329"/>
    <w:rsid w:val="00AB4574"/>
    <w:rsid w:val="00AB7066"/>
    <w:rsid w:val="00AC036D"/>
    <w:rsid w:val="00AC296E"/>
    <w:rsid w:val="00AC3A61"/>
    <w:rsid w:val="00AC4B2B"/>
    <w:rsid w:val="00AC7051"/>
    <w:rsid w:val="00AD1338"/>
    <w:rsid w:val="00AD24EE"/>
    <w:rsid w:val="00AD39A2"/>
    <w:rsid w:val="00AD757B"/>
    <w:rsid w:val="00AD7976"/>
    <w:rsid w:val="00AE1491"/>
    <w:rsid w:val="00AE17CF"/>
    <w:rsid w:val="00AE2117"/>
    <w:rsid w:val="00AE23C6"/>
    <w:rsid w:val="00AE23CB"/>
    <w:rsid w:val="00AE3A92"/>
    <w:rsid w:val="00AE5F52"/>
    <w:rsid w:val="00AE70B1"/>
    <w:rsid w:val="00AE70BC"/>
    <w:rsid w:val="00AE7147"/>
    <w:rsid w:val="00AE7A6B"/>
    <w:rsid w:val="00AF04C3"/>
    <w:rsid w:val="00AF0909"/>
    <w:rsid w:val="00AF0ED8"/>
    <w:rsid w:val="00AF3E85"/>
    <w:rsid w:val="00AF5B50"/>
    <w:rsid w:val="00AF5D52"/>
    <w:rsid w:val="00AF72FA"/>
    <w:rsid w:val="00B0369D"/>
    <w:rsid w:val="00B0370F"/>
    <w:rsid w:val="00B069CA"/>
    <w:rsid w:val="00B107D4"/>
    <w:rsid w:val="00B15790"/>
    <w:rsid w:val="00B16658"/>
    <w:rsid w:val="00B26C52"/>
    <w:rsid w:val="00B27074"/>
    <w:rsid w:val="00B275AD"/>
    <w:rsid w:val="00B3352E"/>
    <w:rsid w:val="00B336DC"/>
    <w:rsid w:val="00B354EA"/>
    <w:rsid w:val="00B41E42"/>
    <w:rsid w:val="00B42918"/>
    <w:rsid w:val="00B43665"/>
    <w:rsid w:val="00B43CAD"/>
    <w:rsid w:val="00B4418E"/>
    <w:rsid w:val="00B45540"/>
    <w:rsid w:val="00B4757D"/>
    <w:rsid w:val="00B50ED4"/>
    <w:rsid w:val="00B53C09"/>
    <w:rsid w:val="00B562B8"/>
    <w:rsid w:val="00B57DB0"/>
    <w:rsid w:val="00B6353B"/>
    <w:rsid w:val="00B6401D"/>
    <w:rsid w:val="00B71E5F"/>
    <w:rsid w:val="00B72843"/>
    <w:rsid w:val="00B72852"/>
    <w:rsid w:val="00B74335"/>
    <w:rsid w:val="00B752DB"/>
    <w:rsid w:val="00B75C56"/>
    <w:rsid w:val="00B80D29"/>
    <w:rsid w:val="00B830B5"/>
    <w:rsid w:val="00B83699"/>
    <w:rsid w:val="00B84818"/>
    <w:rsid w:val="00B869BC"/>
    <w:rsid w:val="00B87C69"/>
    <w:rsid w:val="00B90473"/>
    <w:rsid w:val="00B92FC3"/>
    <w:rsid w:val="00B9394E"/>
    <w:rsid w:val="00B93B8A"/>
    <w:rsid w:val="00B96C84"/>
    <w:rsid w:val="00B971C9"/>
    <w:rsid w:val="00BA1866"/>
    <w:rsid w:val="00BA297A"/>
    <w:rsid w:val="00BA401E"/>
    <w:rsid w:val="00BA435A"/>
    <w:rsid w:val="00BA6843"/>
    <w:rsid w:val="00BA6CFB"/>
    <w:rsid w:val="00BA7BD2"/>
    <w:rsid w:val="00BB0746"/>
    <w:rsid w:val="00BB126F"/>
    <w:rsid w:val="00BB2026"/>
    <w:rsid w:val="00BB298C"/>
    <w:rsid w:val="00BB4562"/>
    <w:rsid w:val="00BB5E01"/>
    <w:rsid w:val="00BB6530"/>
    <w:rsid w:val="00BB6893"/>
    <w:rsid w:val="00BB7542"/>
    <w:rsid w:val="00BB7C8B"/>
    <w:rsid w:val="00BC0589"/>
    <w:rsid w:val="00BC1E51"/>
    <w:rsid w:val="00BC277D"/>
    <w:rsid w:val="00BC44AA"/>
    <w:rsid w:val="00BC4E31"/>
    <w:rsid w:val="00BC5861"/>
    <w:rsid w:val="00BC5B18"/>
    <w:rsid w:val="00BC6D16"/>
    <w:rsid w:val="00BD0B69"/>
    <w:rsid w:val="00BD1A66"/>
    <w:rsid w:val="00BD28E3"/>
    <w:rsid w:val="00BD3C6E"/>
    <w:rsid w:val="00BD404F"/>
    <w:rsid w:val="00BD583A"/>
    <w:rsid w:val="00BD6C89"/>
    <w:rsid w:val="00BE013C"/>
    <w:rsid w:val="00BE170A"/>
    <w:rsid w:val="00BE2F43"/>
    <w:rsid w:val="00BE364A"/>
    <w:rsid w:val="00BE5773"/>
    <w:rsid w:val="00BE5D0A"/>
    <w:rsid w:val="00BE5DCB"/>
    <w:rsid w:val="00BF05EE"/>
    <w:rsid w:val="00BF1392"/>
    <w:rsid w:val="00BF3AF3"/>
    <w:rsid w:val="00BF4577"/>
    <w:rsid w:val="00BF5142"/>
    <w:rsid w:val="00BF6097"/>
    <w:rsid w:val="00BF68AF"/>
    <w:rsid w:val="00BF732A"/>
    <w:rsid w:val="00C00C37"/>
    <w:rsid w:val="00C01CDC"/>
    <w:rsid w:val="00C04A23"/>
    <w:rsid w:val="00C051CC"/>
    <w:rsid w:val="00C079E3"/>
    <w:rsid w:val="00C07DA9"/>
    <w:rsid w:val="00C119A0"/>
    <w:rsid w:val="00C147C9"/>
    <w:rsid w:val="00C2656C"/>
    <w:rsid w:val="00C310E1"/>
    <w:rsid w:val="00C31CF4"/>
    <w:rsid w:val="00C31E12"/>
    <w:rsid w:val="00C32E5C"/>
    <w:rsid w:val="00C34B50"/>
    <w:rsid w:val="00C35EF6"/>
    <w:rsid w:val="00C35F19"/>
    <w:rsid w:val="00C44CAA"/>
    <w:rsid w:val="00C45DD0"/>
    <w:rsid w:val="00C46DA4"/>
    <w:rsid w:val="00C51B4B"/>
    <w:rsid w:val="00C534AA"/>
    <w:rsid w:val="00C549D4"/>
    <w:rsid w:val="00C54F27"/>
    <w:rsid w:val="00C570EE"/>
    <w:rsid w:val="00C573C1"/>
    <w:rsid w:val="00C61467"/>
    <w:rsid w:val="00C6179C"/>
    <w:rsid w:val="00C61BF9"/>
    <w:rsid w:val="00C61D13"/>
    <w:rsid w:val="00C631B8"/>
    <w:rsid w:val="00C63B41"/>
    <w:rsid w:val="00C663D4"/>
    <w:rsid w:val="00C6711C"/>
    <w:rsid w:val="00C67AEF"/>
    <w:rsid w:val="00C72AA6"/>
    <w:rsid w:val="00C75D78"/>
    <w:rsid w:val="00C76914"/>
    <w:rsid w:val="00C77F7C"/>
    <w:rsid w:val="00C80B76"/>
    <w:rsid w:val="00C80FEE"/>
    <w:rsid w:val="00C87209"/>
    <w:rsid w:val="00C87787"/>
    <w:rsid w:val="00C91503"/>
    <w:rsid w:val="00C91C83"/>
    <w:rsid w:val="00C91F03"/>
    <w:rsid w:val="00C924BD"/>
    <w:rsid w:val="00C92A67"/>
    <w:rsid w:val="00C93C5E"/>
    <w:rsid w:val="00C947B5"/>
    <w:rsid w:val="00C94D3C"/>
    <w:rsid w:val="00C95EB9"/>
    <w:rsid w:val="00C96928"/>
    <w:rsid w:val="00C97483"/>
    <w:rsid w:val="00C97BF2"/>
    <w:rsid w:val="00CA01E5"/>
    <w:rsid w:val="00CA0F91"/>
    <w:rsid w:val="00CA3B2F"/>
    <w:rsid w:val="00CA4524"/>
    <w:rsid w:val="00CA4BBD"/>
    <w:rsid w:val="00CA4C2F"/>
    <w:rsid w:val="00CA5C02"/>
    <w:rsid w:val="00CB009F"/>
    <w:rsid w:val="00CB1499"/>
    <w:rsid w:val="00CB5C0F"/>
    <w:rsid w:val="00CC1348"/>
    <w:rsid w:val="00CC143B"/>
    <w:rsid w:val="00CC252C"/>
    <w:rsid w:val="00CC3213"/>
    <w:rsid w:val="00CC46D2"/>
    <w:rsid w:val="00CC5F3E"/>
    <w:rsid w:val="00CC6047"/>
    <w:rsid w:val="00CC63B6"/>
    <w:rsid w:val="00CC7166"/>
    <w:rsid w:val="00CC73D6"/>
    <w:rsid w:val="00CD0539"/>
    <w:rsid w:val="00CD346D"/>
    <w:rsid w:val="00CD6D13"/>
    <w:rsid w:val="00CD6EA6"/>
    <w:rsid w:val="00CD71BF"/>
    <w:rsid w:val="00CE1369"/>
    <w:rsid w:val="00CE1AC0"/>
    <w:rsid w:val="00CE3C05"/>
    <w:rsid w:val="00CE54A3"/>
    <w:rsid w:val="00CF2BD8"/>
    <w:rsid w:val="00CF4786"/>
    <w:rsid w:val="00CF585B"/>
    <w:rsid w:val="00D01730"/>
    <w:rsid w:val="00D04121"/>
    <w:rsid w:val="00D10894"/>
    <w:rsid w:val="00D10942"/>
    <w:rsid w:val="00D10B43"/>
    <w:rsid w:val="00D11792"/>
    <w:rsid w:val="00D12FF5"/>
    <w:rsid w:val="00D13E04"/>
    <w:rsid w:val="00D1410D"/>
    <w:rsid w:val="00D145B8"/>
    <w:rsid w:val="00D15878"/>
    <w:rsid w:val="00D15DED"/>
    <w:rsid w:val="00D1639C"/>
    <w:rsid w:val="00D16A46"/>
    <w:rsid w:val="00D22C0D"/>
    <w:rsid w:val="00D22D45"/>
    <w:rsid w:val="00D259B5"/>
    <w:rsid w:val="00D2608A"/>
    <w:rsid w:val="00D27E79"/>
    <w:rsid w:val="00D30E39"/>
    <w:rsid w:val="00D311F0"/>
    <w:rsid w:val="00D31207"/>
    <w:rsid w:val="00D3176A"/>
    <w:rsid w:val="00D31ECC"/>
    <w:rsid w:val="00D41184"/>
    <w:rsid w:val="00D41257"/>
    <w:rsid w:val="00D41503"/>
    <w:rsid w:val="00D41EB6"/>
    <w:rsid w:val="00D43D5F"/>
    <w:rsid w:val="00D444B0"/>
    <w:rsid w:val="00D45BDD"/>
    <w:rsid w:val="00D45F19"/>
    <w:rsid w:val="00D4699E"/>
    <w:rsid w:val="00D504BB"/>
    <w:rsid w:val="00D50DB4"/>
    <w:rsid w:val="00D53AA7"/>
    <w:rsid w:val="00D53BEA"/>
    <w:rsid w:val="00D53FC6"/>
    <w:rsid w:val="00D5483A"/>
    <w:rsid w:val="00D552CC"/>
    <w:rsid w:val="00D57EDD"/>
    <w:rsid w:val="00D60504"/>
    <w:rsid w:val="00D61859"/>
    <w:rsid w:val="00D63478"/>
    <w:rsid w:val="00D63D9E"/>
    <w:rsid w:val="00D6460C"/>
    <w:rsid w:val="00D711FD"/>
    <w:rsid w:val="00D71E14"/>
    <w:rsid w:val="00D72505"/>
    <w:rsid w:val="00D72FA1"/>
    <w:rsid w:val="00D732B5"/>
    <w:rsid w:val="00D764D6"/>
    <w:rsid w:val="00D76978"/>
    <w:rsid w:val="00D76CFB"/>
    <w:rsid w:val="00D77CBE"/>
    <w:rsid w:val="00D80135"/>
    <w:rsid w:val="00D80BD3"/>
    <w:rsid w:val="00D817EC"/>
    <w:rsid w:val="00D8201F"/>
    <w:rsid w:val="00D82875"/>
    <w:rsid w:val="00D83518"/>
    <w:rsid w:val="00D840CB"/>
    <w:rsid w:val="00D84627"/>
    <w:rsid w:val="00D9099B"/>
    <w:rsid w:val="00D90D08"/>
    <w:rsid w:val="00D917F7"/>
    <w:rsid w:val="00D92319"/>
    <w:rsid w:val="00D934F0"/>
    <w:rsid w:val="00D93A36"/>
    <w:rsid w:val="00D93E2F"/>
    <w:rsid w:val="00D969EF"/>
    <w:rsid w:val="00DA0400"/>
    <w:rsid w:val="00DA1067"/>
    <w:rsid w:val="00DA169C"/>
    <w:rsid w:val="00DA3240"/>
    <w:rsid w:val="00DA76C2"/>
    <w:rsid w:val="00DB01F5"/>
    <w:rsid w:val="00DB095E"/>
    <w:rsid w:val="00DB2CE8"/>
    <w:rsid w:val="00DB3958"/>
    <w:rsid w:val="00DB4CF8"/>
    <w:rsid w:val="00DB4F5B"/>
    <w:rsid w:val="00DB736A"/>
    <w:rsid w:val="00DC13D6"/>
    <w:rsid w:val="00DC1A02"/>
    <w:rsid w:val="00DC1E30"/>
    <w:rsid w:val="00DC2A72"/>
    <w:rsid w:val="00DC3B2F"/>
    <w:rsid w:val="00DC6C51"/>
    <w:rsid w:val="00DC77EA"/>
    <w:rsid w:val="00DC7D77"/>
    <w:rsid w:val="00DD0E6F"/>
    <w:rsid w:val="00DD1987"/>
    <w:rsid w:val="00DD3AAC"/>
    <w:rsid w:val="00DD3FDA"/>
    <w:rsid w:val="00DD5417"/>
    <w:rsid w:val="00DD5589"/>
    <w:rsid w:val="00DD5D03"/>
    <w:rsid w:val="00DD7E34"/>
    <w:rsid w:val="00DF0D99"/>
    <w:rsid w:val="00DF305E"/>
    <w:rsid w:val="00DF343A"/>
    <w:rsid w:val="00DF536C"/>
    <w:rsid w:val="00DF601E"/>
    <w:rsid w:val="00DF666D"/>
    <w:rsid w:val="00DF66AD"/>
    <w:rsid w:val="00E018C8"/>
    <w:rsid w:val="00E03343"/>
    <w:rsid w:val="00E03B05"/>
    <w:rsid w:val="00E05CE0"/>
    <w:rsid w:val="00E10604"/>
    <w:rsid w:val="00E107CE"/>
    <w:rsid w:val="00E1185F"/>
    <w:rsid w:val="00E15C83"/>
    <w:rsid w:val="00E175EA"/>
    <w:rsid w:val="00E17649"/>
    <w:rsid w:val="00E228A9"/>
    <w:rsid w:val="00E27F9D"/>
    <w:rsid w:val="00E312B7"/>
    <w:rsid w:val="00E31A71"/>
    <w:rsid w:val="00E3262B"/>
    <w:rsid w:val="00E32ED4"/>
    <w:rsid w:val="00E34CB7"/>
    <w:rsid w:val="00E352B3"/>
    <w:rsid w:val="00E35F71"/>
    <w:rsid w:val="00E41CD6"/>
    <w:rsid w:val="00E42B78"/>
    <w:rsid w:val="00E46549"/>
    <w:rsid w:val="00E46A81"/>
    <w:rsid w:val="00E46B8F"/>
    <w:rsid w:val="00E46EAA"/>
    <w:rsid w:val="00E47830"/>
    <w:rsid w:val="00E5031B"/>
    <w:rsid w:val="00E50411"/>
    <w:rsid w:val="00E50855"/>
    <w:rsid w:val="00E50E1C"/>
    <w:rsid w:val="00E511D3"/>
    <w:rsid w:val="00E54903"/>
    <w:rsid w:val="00E55DE2"/>
    <w:rsid w:val="00E560D3"/>
    <w:rsid w:val="00E57CD7"/>
    <w:rsid w:val="00E61A3E"/>
    <w:rsid w:val="00E62C65"/>
    <w:rsid w:val="00E62CBB"/>
    <w:rsid w:val="00E666FB"/>
    <w:rsid w:val="00E712A9"/>
    <w:rsid w:val="00E72B47"/>
    <w:rsid w:val="00E72C4C"/>
    <w:rsid w:val="00E72D1B"/>
    <w:rsid w:val="00E74AC1"/>
    <w:rsid w:val="00E75296"/>
    <w:rsid w:val="00E75E5A"/>
    <w:rsid w:val="00E76815"/>
    <w:rsid w:val="00E76945"/>
    <w:rsid w:val="00E77362"/>
    <w:rsid w:val="00E81EF3"/>
    <w:rsid w:val="00E81F4C"/>
    <w:rsid w:val="00E839EF"/>
    <w:rsid w:val="00E854D8"/>
    <w:rsid w:val="00E8582D"/>
    <w:rsid w:val="00E8704F"/>
    <w:rsid w:val="00E903A5"/>
    <w:rsid w:val="00E909DF"/>
    <w:rsid w:val="00E917B1"/>
    <w:rsid w:val="00E938F6"/>
    <w:rsid w:val="00E957FB"/>
    <w:rsid w:val="00E964F9"/>
    <w:rsid w:val="00E96878"/>
    <w:rsid w:val="00EA0455"/>
    <w:rsid w:val="00EA2285"/>
    <w:rsid w:val="00EA3D74"/>
    <w:rsid w:val="00EA444D"/>
    <w:rsid w:val="00EA4E4A"/>
    <w:rsid w:val="00EA5676"/>
    <w:rsid w:val="00EA5ECD"/>
    <w:rsid w:val="00EB070D"/>
    <w:rsid w:val="00EB38D8"/>
    <w:rsid w:val="00EB3C57"/>
    <w:rsid w:val="00EB47A2"/>
    <w:rsid w:val="00EB4EA1"/>
    <w:rsid w:val="00EB5A9A"/>
    <w:rsid w:val="00EB6030"/>
    <w:rsid w:val="00EB6908"/>
    <w:rsid w:val="00EB7090"/>
    <w:rsid w:val="00EB7ECD"/>
    <w:rsid w:val="00EC0DB2"/>
    <w:rsid w:val="00EC1EF5"/>
    <w:rsid w:val="00EC3FA0"/>
    <w:rsid w:val="00EC4C36"/>
    <w:rsid w:val="00EC4C93"/>
    <w:rsid w:val="00EC6200"/>
    <w:rsid w:val="00EC63AC"/>
    <w:rsid w:val="00EC6456"/>
    <w:rsid w:val="00EC7373"/>
    <w:rsid w:val="00EC798D"/>
    <w:rsid w:val="00EC7F56"/>
    <w:rsid w:val="00ED09A7"/>
    <w:rsid w:val="00ED16C2"/>
    <w:rsid w:val="00ED43BA"/>
    <w:rsid w:val="00ED4C13"/>
    <w:rsid w:val="00ED60FB"/>
    <w:rsid w:val="00EE1D99"/>
    <w:rsid w:val="00EE537A"/>
    <w:rsid w:val="00EE602A"/>
    <w:rsid w:val="00EE6501"/>
    <w:rsid w:val="00EE6920"/>
    <w:rsid w:val="00EE74ED"/>
    <w:rsid w:val="00EE79D6"/>
    <w:rsid w:val="00EF06E1"/>
    <w:rsid w:val="00EF4245"/>
    <w:rsid w:val="00EF697D"/>
    <w:rsid w:val="00F00BD2"/>
    <w:rsid w:val="00F00D96"/>
    <w:rsid w:val="00F0170F"/>
    <w:rsid w:val="00F01E3D"/>
    <w:rsid w:val="00F01EB8"/>
    <w:rsid w:val="00F0243B"/>
    <w:rsid w:val="00F02820"/>
    <w:rsid w:val="00F0680F"/>
    <w:rsid w:val="00F076B6"/>
    <w:rsid w:val="00F10BEA"/>
    <w:rsid w:val="00F12DD9"/>
    <w:rsid w:val="00F12FE2"/>
    <w:rsid w:val="00F160E0"/>
    <w:rsid w:val="00F16B85"/>
    <w:rsid w:val="00F20B74"/>
    <w:rsid w:val="00F20E91"/>
    <w:rsid w:val="00F21695"/>
    <w:rsid w:val="00F226A4"/>
    <w:rsid w:val="00F23C53"/>
    <w:rsid w:val="00F24C00"/>
    <w:rsid w:val="00F2791B"/>
    <w:rsid w:val="00F27DF7"/>
    <w:rsid w:val="00F3093B"/>
    <w:rsid w:val="00F30CEA"/>
    <w:rsid w:val="00F32B69"/>
    <w:rsid w:val="00F337A4"/>
    <w:rsid w:val="00F3462C"/>
    <w:rsid w:val="00F34DD8"/>
    <w:rsid w:val="00F36B80"/>
    <w:rsid w:val="00F405BD"/>
    <w:rsid w:val="00F436CC"/>
    <w:rsid w:val="00F44EF4"/>
    <w:rsid w:val="00F452BC"/>
    <w:rsid w:val="00F45766"/>
    <w:rsid w:val="00F45BD4"/>
    <w:rsid w:val="00F45F6A"/>
    <w:rsid w:val="00F46E72"/>
    <w:rsid w:val="00F47B53"/>
    <w:rsid w:val="00F47E8B"/>
    <w:rsid w:val="00F50D31"/>
    <w:rsid w:val="00F542C3"/>
    <w:rsid w:val="00F552DD"/>
    <w:rsid w:val="00F55BA5"/>
    <w:rsid w:val="00F562A8"/>
    <w:rsid w:val="00F5649B"/>
    <w:rsid w:val="00F6179E"/>
    <w:rsid w:val="00F620D9"/>
    <w:rsid w:val="00F63E54"/>
    <w:rsid w:val="00F65E2E"/>
    <w:rsid w:val="00F661D1"/>
    <w:rsid w:val="00F67E84"/>
    <w:rsid w:val="00F72209"/>
    <w:rsid w:val="00F759CA"/>
    <w:rsid w:val="00F7609A"/>
    <w:rsid w:val="00F766DA"/>
    <w:rsid w:val="00F77EFF"/>
    <w:rsid w:val="00F82E98"/>
    <w:rsid w:val="00F84B40"/>
    <w:rsid w:val="00F84D8A"/>
    <w:rsid w:val="00F87FDB"/>
    <w:rsid w:val="00F9009F"/>
    <w:rsid w:val="00F902AE"/>
    <w:rsid w:val="00F91D24"/>
    <w:rsid w:val="00F93635"/>
    <w:rsid w:val="00F947AB"/>
    <w:rsid w:val="00F95986"/>
    <w:rsid w:val="00FA0E7A"/>
    <w:rsid w:val="00FA2B99"/>
    <w:rsid w:val="00FA509B"/>
    <w:rsid w:val="00FA51C4"/>
    <w:rsid w:val="00FA64B5"/>
    <w:rsid w:val="00FA69F1"/>
    <w:rsid w:val="00FB0122"/>
    <w:rsid w:val="00FB022C"/>
    <w:rsid w:val="00FB0FD4"/>
    <w:rsid w:val="00FB5430"/>
    <w:rsid w:val="00FB5455"/>
    <w:rsid w:val="00FB56FB"/>
    <w:rsid w:val="00FB6C63"/>
    <w:rsid w:val="00FB72F8"/>
    <w:rsid w:val="00FC08C4"/>
    <w:rsid w:val="00FC287D"/>
    <w:rsid w:val="00FC46A6"/>
    <w:rsid w:val="00FC744B"/>
    <w:rsid w:val="00FC7661"/>
    <w:rsid w:val="00FD0994"/>
    <w:rsid w:val="00FD22BB"/>
    <w:rsid w:val="00FD23C6"/>
    <w:rsid w:val="00FD5031"/>
    <w:rsid w:val="00FD61A4"/>
    <w:rsid w:val="00FD7803"/>
    <w:rsid w:val="00FE0095"/>
    <w:rsid w:val="00FE0553"/>
    <w:rsid w:val="00FE05D9"/>
    <w:rsid w:val="00FE0E51"/>
    <w:rsid w:val="00FE0ED5"/>
    <w:rsid w:val="00FE67E3"/>
    <w:rsid w:val="00FE7D7A"/>
    <w:rsid w:val="00FE7F7E"/>
    <w:rsid w:val="00FF06F2"/>
    <w:rsid w:val="00FF1B89"/>
    <w:rsid w:val="00FF29E4"/>
    <w:rsid w:val="00FF4003"/>
    <w:rsid w:val="00FF5092"/>
    <w:rsid w:val="00FF7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121FF"/>
  <w15:chartTrackingRefBased/>
  <w15:docId w15:val="{BA3F3BE0-93CF-4B9E-A6BC-E3C30F9D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2BD"/>
  </w:style>
  <w:style w:type="paragraph" w:styleId="Heading1">
    <w:name w:val="heading 1"/>
    <w:basedOn w:val="Normal"/>
    <w:next w:val="Normal"/>
    <w:link w:val="Heading1Char"/>
    <w:uiPriority w:val="9"/>
    <w:qFormat/>
    <w:rsid w:val="00F72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E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5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32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6BD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EA22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E54"/>
  </w:style>
  <w:style w:type="paragraph" w:styleId="Footer">
    <w:name w:val="footer"/>
    <w:basedOn w:val="Normal"/>
    <w:link w:val="FooterChar"/>
    <w:uiPriority w:val="99"/>
    <w:unhideWhenUsed/>
    <w:rsid w:val="00F63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E54"/>
  </w:style>
  <w:style w:type="character" w:customStyle="1" w:styleId="Heading1Char">
    <w:name w:val="Heading 1 Char"/>
    <w:basedOn w:val="DefaultParagraphFont"/>
    <w:link w:val="Heading1"/>
    <w:uiPriority w:val="9"/>
    <w:rsid w:val="00F722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72209"/>
    <w:pPr>
      <w:outlineLvl w:val="9"/>
    </w:pPr>
    <w:rPr>
      <w:lang w:val="en-US"/>
    </w:rPr>
  </w:style>
  <w:style w:type="paragraph" w:styleId="TOC1">
    <w:name w:val="toc 1"/>
    <w:basedOn w:val="Normal"/>
    <w:next w:val="Normal"/>
    <w:autoRedefine/>
    <w:uiPriority w:val="39"/>
    <w:unhideWhenUsed/>
    <w:rsid w:val="00BF3AF3"/>
    <w:pPr>
      <w:spacing w:after="100"/>
    </w:pPr>
  </w:style>
  <w:style w:type="character" w:styleId="Hyperlink">
    <w:name w:val="Hyperlink"/>
    <w:basedOn w:val="DefaultParagraphFont"/>
    <w:uiPriority w:val="99"/>
    <w:unhideWhenUsed/>
    <w:rsid w:val="00BF3AF3"/>
    <w:rPr>
      <w:color w:val="0563C1" w:themeColor="hyperlink"/>
      <w:u w:val="single"/>
    </w:rPr>
  </w:style>
  <w:style w:type="character" w:styleId="PlaceholderText">
    <w:name w:val="Placeholder Text"/>
    <w:basedOn w:val="DefaultParagraphFont"/>
    <w:uiPriority w:val="99"/>
    <w:semiHidden/>
    <w:rsid w:val="00493AB9"/>
    <w:rPr>
      <w:color w:val="808080"/>
    </w:rPr>
  </w:style>
  <w:style w:type="character" w:customStyle="1" w:styleId="Heading2Char">
    <w:name w:val="Heading 2 Char"/>
    <w:basedOn w:val="DefaultParagraphFont"/>
    <w:link w:val="Heading2"/>
    <w:uiPriority w:val="9"/>
    <w:rsid w:val="00074EF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4EF0"/>
    <w:pPr>
      <w:spacing w:after="100"/>
      <w:ind w:left="220"/>
    </w:pPr>
  </w:style>
  <w:style w:type="paragraph" w:styleId="ListParagraph">
    <w:name w:val="List Paragraph"/>
    <w:basedOn w:val="Normal"/>
    <w:link w:val="ListParagraphChar"/>
    <w:uiPriority w:val="34"/>
    <w:qFormat/>
    <w:rsid w:val="00AD757B"/>
    <w:pPr>
      <w:ind w:left="720"/>
      <w:contextualSpacing/>
    </w:pPr>
  </w:style>
  <w:style w:type="character" w:customStyle="1" w:styleId="Heading3Char">
    <w:name w:val="Heading 3 Char"/>
    <w:basedOn w:val="DefaultParagraphFont"/>
    <w:link w:val="Heading3"/>
    <w:uiPriority w:val="9"/>
    <w:rsid w:val="0036565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87787"/>
    <w:pPr>
      <w:tabs>
        <w:tab w:val="left" w:pos="1100"/>
        <w:tab w:val="right" w:leader="dot" w:pos="9016"/>
      </w:tabs>
      <w:spacing w:after="100"/>
      <w:ind w:left="440"/>
    </w:pPr>
    <w:rPr>
      <w:rFonts w:ascii="Arial" w:hAnsi="Arial" w:cs="Arial"/>
      <w:b/>
      <w:bCs/>
      <w:caps/>
      <w:noProof/>
    </w:rPr>
  </w:style>
  <w:style w:type="table" w:styleId="TableGrid">
    <w:name w:val="Table Grid"/>
    <w:basedOn w:val="TableNormal"/>
    <w:uiPriority w:val="59"/>
    <w:rsid w:val="0036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2CE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D6"/>
    <w:rPr>
      <w:rFonts w:ascii="Segoe UI" w:hAnsi="Segoe UI" w:cs="Segoe UI"/>
      <w:sz w:val="18"/>
      <w:szCs w:val="18"/>
    </w:rPr>
  </w:style>
  <w:style w:type="character" w:customStyle="1" w:styleId="Heading5Char">
    <w:name w:val="Heading 5 Char"/>
    <w:basedOn w:val="DefaultParagraphFont"/>
    <w:link w:val="Heading5"/>
    <w:uiPriority w:val="9"/>
    <w:semiHidden/>
    <w:rsid w:val="00A06BD1"/>
    <w:rPr>
      <w:rFonts w:asciiTheme="majorHAnsi" w:eastAsiaTheme="majorEastAsia" w:hAnsiTheme="majorHAnsi" w:cstheme="majorBidi"/>
      <w:color w:val="2E74B5" w:themeColor="accent1" w:themeShade="BF"/>
    </w:rPr>
  </w:style>
  <w:style w:type="paragraph" w:customStyle="1" w:styleId="Subsection">
    <w:name w:val="Subsection"/>
    <w:rsid w:val="00A06BD1"/>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Defstart">
    <w:name w:val="Defstart"/>
    <w:rsid w:val="00A06BD1"/>
    <w:pPr>
      <w:spacing w:before="80" w:after="0" w:line="260" w:lineRule="atLeast"/>
      <w:ind w:left="879" w:hanging="879"/>
    </w:pPr>
    <w:rPr>
      <w:rFonts w:ascii="Times New Roman" w:eastAsia="Times New Roman" w:hAnsi="Times New Roman" w:cs="Times New Roman"/>
      <w:snapToGrid w:val="0"/>
      <w:sz w:val="24"/>
      <w:szCs w:val="20"/>
      <w:lang w:eastAsia="en-AU"/>
    </w:rPr>
  </w:style>
  <w:style w:type="paragraph" w:customStyle="1" w:styleId="Footnotesection">
    <w:name w:val="Footnote(section)"/>
    <w:rsid w:val="00A06BD1"/>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lang w:eastAsia="en-AU"/>
    </w:rPr>
  </w:style>
  <w:style w:type="paragraph" w:customStyle="1" w:styleId="Indenta">
    <w:name w:val="Indent(a)"/>
    <w:rsid w:val="00A06BD1"/>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A06BD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character" w:customStyle="1" w:styleId="CharSectno">
    <w:name w:val="CharSectno"/>
    <w:rsid w:val="00A06BD1"/>
    <w:rPr>
      <w:noProof w:val="0"/>
    </w:rPr>
  </w:style>
  <w:style w:type="character" w:customStyle="1" w:styleId="CharDefText">
    <w:name w:val="CharDefText"/>
    <w:basedOn w:val="DefaultParagraphFont"/>
    <w:rsid w:val="00A06BD1"/>
    <w:rPr>
      <w:b/>
      <w:i/>
    </w:rPr>
  </w:style>
  <w:style w:type="paragraph" w:customStyle="1" w:styleId="IndentI0">
    <w:name w:val="Indent(I)"/>
    <w:rsid w:val="00E72D1B"/>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customStyle="1" w:styleId="Ednotepara">
    <w:name w:val="Ednote(para)"/>
    <w:rsid w:val="00E72D1B"/>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lang w:eastAsia="en-AU"/>
    </w:rPr>
  </w:style>
  <w:style w:type="paragraph" w:customStyle="1" w:styleId="Footnoteheading">
    <w:name w:val="Footnote(heading)"/>
    <w:rsid w:val="00E72D1B"/>
    <w:pPr>
      <w:tabs>
        <w:tab w:val="left" w:pos="879"/>
      </w:tabs>
      <w:spacing w:before="120" w:after="0" w:line="260" w:lineRule="atLeast"/>
      <w:ind w:left="879" w:hanging="879"/>
    </w:pPr>
    <w:rPr>
      <w:rFonts w:ascii="Times New Roman" w:eastAsia="Times New Roman" w:hAnsi="Times New Roman" w:cs="Times New Roman"/>
      <w:i/>
      <w:sz w:val="24"/>
      <w:szCs w:val="20"/>
      <w:lang w:eastAsia="en-AU"/>
    </w:rPr>
  </w:style>
  <w:style w:type="character" w:customStyle="1" w:styleId="CharDivNo">
    <w:name w:val="CharDivNo"/>
    <w:rsid w:val="00E72D1B"/>
    <w:rPr>
      <w:noProof w:val="0"/>
    </w:rPr>
  </w:style>
  <w:style w:type="character" w:customStyle="1" w:styleId="CharDivText">
    <w:name w:val="CharDivText"/>
    <w:rsid w:val="00E72D1B"/>
    <w:rPr>
      <w:noProof w:val="0"/>
    </w:rPr>
  </w:style>
  <w:style w:type="paragraph" w:customStyle="1" w:styleId="Ednotesubsection">
    <w:name w:val="Ednote(subsection)"/>
    <w:basedOn w:val="Normal"/>
    <w:rsid w:val="00E72D1B"/>
    <w:pPr>
      <w:tabs>
        <w:tab w:val="right" w:pos="595"/>
        <w:tab w:val="left" w:pos="879"/>
      </w:tabs>
      <w:spacing w:before="160" w:after="0" w:line="260" w:lineRule="atLeast"/>
      <w:ind w:left="890" w:hanging="890"/>
    </w:pPr>
    <w:rPr>
      <w:rFonts w:ascii="Times New Roman" w:eastAsia="Times New Roman" w:hAnsi="Times New Roman" w:cs="Times New Roman"/>
      <w:i/>
      <w:snapToGrid w:val="0"/>
      <w:sz w:val="24"/>
      <w:szCs w:val="20"/>
      <w:lang w:eastAsia="en-AU"/>
    </w:rPr>
  </w:style>
  <w:style w:type="paragraph" w:customStyle="1" w:styleId="xmsonormal">
    <w:name w:val="x_msonormal"/>
    <w:basedOn w:val="Normal"/>
    <w:rsid w:val="002574BF"/>
    <w:pPr>
      <w:spacing w:after="0" w:line="240" w:lineRule="auto"/>
    </w:pPr>
    <w:rPr>
      <w:rFonts w:ascii="Calibri" w:hAnsi="Calibri" w:cs="Calibri"/>
      <w:lang w:eastAsia="en-AU"/>
    </w:rPr>
  </w:style>
  <w:style w:type="character" w:customStyle="1" w:styleId="NoSpacingChar">
    <w:name w:val="No Spacing Char"/>
    <w:basedOn w:val="DefaultParagraphFont"/>
    <w:link w:val="NoSpacing"/>
    <w:uiPriority w:val="1"/>
    <w:locked/>
    <w:rsid w:val="005F52CC"/>
  </w:style>
  <w:style w:type="paragraph" w:styleId="NoSpacing">
    <w:name w:val="No Spacing"/>
    <w:link w:val="NoSpacingChar"/>
    <w:uiPriority w:val="1"/>
    <w:qFormat/>
    <w:rsid w:val="005F52CC"/>
    <w:pPr>
      <w:spacing w:after="0" w:line="240" w:lineRule="auto"/>
    </w:pPr>
  </w:style>
  <w:style w:type="table" w:customStyle="1" w:styleId="TableGrid103">
    <w:name w:val="Table Grid103"/>
    <w:basedOn w:val="TableNormal"/>
    <w:next w:val="TableGrid"/>
    <w:uiPriority w:val="59"/>
    <w:rsid w:val="00944D7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19735B"/>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45E90"/>
  </w:style>
  <w:style w:type="table" w:customStyle="1" w:styleId="TableGrid1041">
    <w:name w:val="Table Grid1041"/>
    <w:basedOn w:val="TableNormal"/>
    <w:next w:val="TableGrid"/>
    <w:uiPriority w:val="59"/>
    <w:rsid w:val="0016589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EA228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EA2285"/>
    <w:pPr>
      <w:widowControl w:val="0"/>
      <w:autoSpaceDE w:val="0"/>
      <w:autoSpaceDN w:val="0"/>
      <w:adjustRightInd w:val="0"/>
      <w:spacing w:after="0" w:line="240" w:lineRule="auto"/>
    </w:pPr>
    <w:rPr>
      <w:rFonts w:ascii="Arial" w:eastAsiaTheme="minorEastAsia" w:hAnsi="Arial" w:cs="Arial"/>
      <w:sz w:val="16"/>
      <w:szCs w:val="16"/>
      <w:lang w:val="en-US"/>
    </w:rPr>
  </w:style>
  <w:style w:type="character" w:customStyle="1" w:styleId="BodyTextChar">
    <w:name w:val="Body Text Char"/>
    <w:basedOn w:val="DefaultParagraphFont"/>
    <w:link w:val="BodyText"/>
    <w:uiPriority w:val="1"/>
    <w:rsid w:val="00EA2285"/>
    <w:rPr>
      <w:rFonts w:ascii="Arial" w:eastAsiaTheme="minorEastAsia" w:hAnsi="Arial" w:cs="Arial"/>
      <w:sz w:val="16"/>
      <w:szCs w:val="16"/>
      <w:lang w:val="en-US"/>
    </w:rPr>
  </w:style>
  <w:style w:type="paragraph" w:customStyle="1" w:styleId="TableParagraph">
    <w:name w:val="Table Paragraph"/>
    <w:basedOn w:val="Normal"/>
    <w:uiPriority w:val="1"/>
    <w:qFormat/>
    <w:rsid w:val="00975776"/>
    <w:pPr>
      <w:widowControl w:val="0"/>
      <w:autoSpaceDE w:val="0"/>
      <w:autoSpaceDN w:val="0"/>
      <w:adjustRightInd w:val="0"/>
      <w:spacing w:after="0" w:line="240" w:lineRule="auto"/>
    </w:pPr>
    <w:rPr>
      <w:rFonts w:ascii="Arial" w:eastAsiaTheme="minorEastAsia" w:hAnsi="Arial" w:cs="Arial"/>
      <w:sz w:val="24"/>
      <w:szCs w:val="24"/>
      <w:lang w:val="en-US"/>
    </w:rPr>
  </w:style>
  <w:style w:type="character" w:customStyle="1" w:styleId="Heading4Char">
    <w:name w:val="Heading 4 Char"/>
    <w:basedOn w:val="DefaultParagraphFont"/>
    <w:link w:val="Heading4"/>
    <w:uiPriority w:val="9"/>
    <w:semiHidden/>
    <w:rsid w:val="00D732B5"/>
    <w:rPr>
      <w:rFonts w:asciiTheme="majorHAnsi" w:eastAsiaTheme="majorEastAsia" w:hAnsiTheme="majorHAnsi" w:cstheme="majorBidi"/>
      <w:i/>
      <w:iCs/>
      <w:color w:val="2E74B5" w:themeColor="accent1" w:themeShade="BF"/>
    </w:rPr>
  </w:style>
  <w:style w:type="paragraph" w:customStyle="1" w:styleId="MiscellaneousBody">
    <w:name w:val="Miscellaneous Body"/>
    <w:basedOn w:val="Normal"/>
    <w:rsid w:val="00D732B5"/>
    <w:pPr>
      <w:spacing w:before="160" w:after="0" w:line="260" w:lineRule="atLeast"/>
    </w:pPr>
    <w:rPr>
      <w:rFonts w:ascii="Times New Roman" w:eastAsia="Times New Roman" w:hAnsi="Times New Roman" w:cs="Times New Roman"/>
      <w:sz w:val="24"/>
      <w:szCs w:val="20"/>
      <w:lang w:eastAsia="en-AU"/>
    </w:rPr>
  </w:style>
  <w:style w:type="paragraph" w:styleId="BodyTextIndent">
    <w:name w:val="Body Text Indent"/>
    <w:basedOn w:val="Normal"/>
    <w:link w:val="BodyTextIndentChar"/>
    <w:uiPriority w:val="99"/>
    <w:unhideWhenUsed/>
    <w:rsid w:val="00220026"/>
    <w:pPr>
      <w:spacing w:after="120"/>
      <w:ind w:left="283"/>
    </w:pPr>
  </w:style>
  <w:style w:type="character" w:customStyle="1" w:styleId="BodyTextIndentChar">
    <w:name w:val="Body Text Indent Char"/>
    <w:basedOn w:val="DefaultParagraphFont"/>
    <w:link w:val="BodyTextIndent"/>
    <w:uiPriority w:val="99"/>
    <w:rsid w:val="00220026"/>
  </w:style>
  <w:style w:type="character" w:styleId="CommentReference">
    <w:name w:val="annotation reference"/>
    <w:basedOn w:val="DefaultParagraphFont"/>
    <w:uiPriority w:val="99"/>
    <w:semiHidden/>
    <w:unhideWhenUsed/>
    <w:rsid w:val="00BC0589"/>
    <w:rPr>
      <w:sz w:val="16"/>
      <w:szCs w:val="16"/>
    </w:rPr>
  </w:style>
  <w:style w:type="paragraph" w:styleId="CommentText">
    <w:name w:val="annotation text"/>
    <w:basedOn w:val="Normal"/>
    <w:link w:val="CommentTextChar"/>
    <w:uiPriority w:val="99"/>
    <w:semiHidden/>
    <w:unhideWhenUsed/>
    <w:rsid w:val="00BC0589"/>
    <w:pPr>
      <w:spacing w:line="240" w:lineRule="auto"/>
    </w:pPr>
    <w:rPr>
      <w:sz w:val="20"/>
      <w:szCs w:val="20"/>
    </w:rPr>
  </w:style>
  <w:style w:type="character" w:customStyle="1" w:styleId="CommentTextChar">
    <w:name w:val="Comment Text Char"/>
    <w:basedOn w:val="DefaultParagraphFont"/>
    <w:link w:val="CommentText"/>
    <w:uiPriority w:val="99"/>
    <w:semiHidden/>
    <w:rsid w:val="00BC0589"/>
    <w:rPr>
      <w:sz w:val="20"/>
      <w:szCs w:val="20"/>
    </w:rPr>
  </w:style>
  <w:style w:type="paragraph" w:styleId="CommentSubject">
    <w:name w:val="annotation subject"/>
    <w:basedOn w:val="CommentText"/>
    <w:next w:val="CommentText"/>
    <w:link w:val="CommentSubjectChar"/>
    <w:uiPriority w:val="99"/>
    <w:semiHidden/>
    <w:unhideWhenUsed/>
    <w:rsid w:val="00BC0589"/>
    <w:rPr>
      <w:b/>
      <w:bCs/>
    </w:rPr>
  </w:style>
  <w:style w:type="character" w:customStyle="1" w:styleId="CommentSubjectChar">
    <w:name w:val="Comment Subject Char"/>
    <w:basedOn w:val="CommentTextChar"/>
    <w:link w:val="CommentSubject"/>
    <w:uiPriority w:val="99"/>
    <w:semiHidden/>
    <w:rsid w:val="00BC0589"/>
    <w:rPr>
      <w:b/>
      <w:bCs/>
      <w:sz w:val="20"/>
      <w:szCs w:val="20"/>
    </w:rPr>
  </w:style>
  <w:style w:type="character" w:styleId="Emphasis">
    <w:name w:val="Emphasis"/>
    <w:basedOn w:val="DefaultParagraphFont"/>
    <w:uiPriority w:val="20"/>
    <w:qFormat/>
    <w:rsid w:val="000126E0"/>
    <w:rPr>
      <w:i/>
      <w:iCs/>
    </w:rPr>
  </w:style>
  <w:style w:type="table" w:customStyle="1" w:styleId="TableGrid1">
    <w:name w:val="Table Grid1"/>
    <w:basedOn w:val="TableNormal"/>
    <w:next w:val="TableGrid"/>
    <w:uiPriority w:val="59"/>
    <w:rsid w:val="0045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WITHSPACEafter">
    <w:name w:val="Default Para WITH SPACE after"/>
    <w:rsid w:val="00AA5BA6"/>
    <w:pPr>
      <w:spacing w:after="200" w:line="276" w:lineRule="auto"/>
      <w:jc w:val="both"/>
    </w:pPr>
    <w:rPr>
      <w:rFonts w:ascii="Arial" w:hAnsi="Arial" w:cs="Times New Roman"/>
    </w:rPr>
  </w:style>
  <w:style w:type="paragraph" w:customStyle="1" w:styleId="BulletNOSPACEafter">
    <w:name w:val="Bullet NO SPACE after"/>
    <w:basedOn w:val="Normal"/>
    <w:rsid w:val="009C0C4F"/>
    <w:pPr>
      <w:numPr>
        <w:numId w:val="24"/>
      </w:numPr>
      <w:spacing w:after="0" w:line="276" w:lineRule="auto"/>
      <w:ind w:left="425" w:hanging="425"/>
      <w:jc w:val="both"/>
    </w:pPr>
    <w:rPr>
      <w:rFonts w:ascii="Arial" w:hAnsi="Arial" w:cs="Times New Roman"/>
    </w:rPr>
  </w:style>
  <w:style w:type="paragraph" w:customStyle="1" w:styleId="DefaultParaNOSPACEafter">
    <w:name w:val="Default Para NO SPACE after"/>
    <w:rsid w:val="009C0C4F"/>
    <w:pPr>
      <w:spacing w:after="0" w:line="276" w:lineRule="auto"/>
      <w:jc w:val="both"/>
    </w:pPr>
    <w:rPr>
      <w:rFonts w:ascii="Arial" w:hAnsi="Arial" w:cs="Times New Roman"/>
    </w:rPr>
  </w:style>
  <w:style w:type="numbering" w:customStyle="1" w:styleId="NumberedTableList">
    <w:name w:val="Numbered Table List"/>
    <w:uiPriority w:val="99"/>
    <w:rsid w:val="009C0C4F"/>
    <w:pPr>
      <w:numPr>
        <w:numId w:val="25"/>
      </w:numPr>
    </w:pPr>
  </w:style>
  <w:style w:type="paragraph" w:customStyle="1" w:styleId="TableNumberList">
    <w:name w:val="Table Number List"/>
    <w:qFormat/>
    <w:rsid w:val="009C0C4F"/>
    <w:pPr>
      <w:spacing w:before="60" w:after="240" w:line="276" w:lineRule="auto"/>
      <w:jc w:val="both"/>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764">
      <w:bodyDiv w:val="1"/>
      <w:marLeft w:val="0"/>
      <w:marRight w:val="0"/>
      <w:marTop w:val="0"/>
      <w:marBottom w:val="0"/>
      <w:divBdr>
        <w:top w:val="none" w:sz="0" w:space="0" w:color="auto"/>
        <w:left w:val="none" w:sz="0" w:space="0" w:color="auto"/>
        <w:bottom w:val="none" w:sz="0" w:space="0" w:color="auto"/>
        <w:right w:val="none" w:sz="0" w:space="0" w:color="auto"/>
      </w:divBdr>
    </w:div>
    <w:div w:id="197934973">
      <w:bodyDiv w:val="1"/>
      <w:marLeft w:val="0"/>
      <w:marRight w:val="0"/>
      <w:marTop w:val="0"/>
      <w:marBottom w:val="0"/>
      <w:divBdr>
        <w:top w:val="none" w:sz="0" w:space="0" w:color="auto"/>
        <w:left w:val="none" w:sz="0" w:space="0" w:color="auto"/>
        <w:bottom w:val="none" w:sz="0" w:space="0" w:color="auto"/>
        <w:right w:val="none" w:sz="0" w:space="0" w:color="auto"/>
      </w:divBdr>
    </w:div>
    <w:div w:id="288096324">
      <w:bodyDiv w:val="1"/>
      <w:marLeft w:val="0"/>
      <w:marRight w:val="0"/>
      <w:marTop w:val="0"/>
      <w:marBottom w:val="0"/>
      <w:divBdr>
        <w:top w:val="none" w:sz="0" w:space="0" w:color="auto"/>
        <w:left w:val="none" w:sz="0" w:space="0" w:color="auto"/>
        <w:bottom w:val="none" w:sz="0" w:space="0" w:color="auto"/>
        <w:right w:val="none" w:sz="0" w:space="0" w:color="auto"/>
      </w:divBdr>
    </w:div>
    <w:div w:id="292710253">
      <w:bodyDiv w:val="1"/>
      <w:marLeft w:val="0"/>
      <w:marRight w:val="0"/>
      <w:marTop w:val="0"/>
      <w:marBottom w:val="0"/>
      <w:divBdr>
        <w:top w:val="none" w:sz="0" w:space="0" w:color="auto"/>
        <w:left w:val="none" w:sz="0" w:space="0" w:color="auto"/>
        <w:bottom w:val="none" w:sz="0" w:space="0" w:color="auto"/>
        <w:right w:val="none" w:sz="0" w:space="0" w:color="auto"/>
      </w:divBdr>
      <w:divsChild>
        <w:div w:id="1589079023">
          <w:marLeft w:val="-225"/>
          <w:marRight w:val="-225"/>
          <w:marTop w:val="0"/>
          <w:marBottom w:val="0"/>
          <w:divBdr>
            <w:top w:val="none" w:sz="0" w:space="0" w:color="auto"/>
            <w:left w:val="none" w:sz="0" w:space="0" w:color="auto"/>
            <w:bottom w:val="none" w:sz="0" w:space="0" w:color="auto"/>
            <w:right w:val="none" w:sz="0" w:space="0" w:color="auto"/>
          </w:divBdr>
          <w:divsChild>
            <w:div w:id="1213038103">
              <w:marLeft w:val="0"/>
              <w:marRight w:val="0"/>
              <w:marTop w:val="0"/>
              <w:marBottom w:val="0"/>
              <w:divBdr>
                <w:top w:val="none" w:sz="0" w:space="0" w:color="auto"/>
                <w:left w:val="none" w:sz="0" w:space="0" w:color="auto"/>
                <w:bottom w:val="none" w:sz="0" w:space="0" w:color="auto"/>
                <w:right w:val="none" w:sz="0" w:space="0" w:color="auto"/>
              </w:divBdr>
              <w:divsChild>
                <w:div w:id="244536878">
                  <w:marLeft w:val="0"/>
                  <w:marRight w:val="0"/>
                  <w:marTop w:val="0"/>
                  <w:marBottom w:val="600"/>
                  <w:divBdr>
                    <w:top w:val="none" w:sz="0" w:space="0" w:color="auto"/>
                    <w:left w:val="none" w:sz="0" w:space="0" w:color="auto"/>
                    <w:bottom w:val="none" w:sz="0" w:space="0" w:color="auto"/>
                    <w:right w:val="none" w:sz="0" w:space="0" w:color="auto"/>
                  </w:divBdr>
                  <w:divsChild>
                    <w:div w:id="1579680268">
                      <w:marLeft w:val="0"/>
                      <w:marRight w:val="0"/>
                      <w:marTop w:val="0"/>
                      <w:marBottom w:val="0"/>
                      <w:divBdr>
                        <w:top w:val="none" w:sz="0" w:space="0" w:color="auto"/>
                        <w:left w:val="none" w:sz="0" w:space="0" w:color="auto"/>
                        <w:bottom w:val="none" w:sz="0" w:space="0" w:color="auto"/>
                        <w:right w:val="none" w:sz="0" w:space="0" w:color="auto"/>
                      </w:divBdr>
                      <w:divsChild>
                        <w:div w:id="287510465">
                          <w:marLeft w:val="0"/>
                          <w:marRight w:val="0"/>
                          <w:marTop w:val="0"/>
                          <w:marBottom w:val="0"/>
                          <w:divBdr>
                            <w:top w:val="none" w:sz="0" w:space="0" w:color="auto"/>
                            <w:left w:val="none" w:sz="0" w:space="0" w:color="auto"/>
                            <w:bottom w:val="none" w:sz="0" w:space="0" w:color="auto"/>
                            <w:right w:val="none" w:sz="0" w:space="0" w:color="auto"/>
                          </w:divBdr>
                          <w:divsChild>
                            <w:div w:id="2803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30973">
          <w:marLeft w:val="-225"/>
          <w:marRight w:val="-225"/>
          <w:marTop w:val="0"/>
          <w:marBottom w:val="0"/>
          <w:divBdr>
            <w:top w:val="none" w:sz="0" w:space="0" w:color="auto"/>
            <w:left w:val="none" w:sz="0" w:space="0" w:color="auto"/>
            <w:bottom w:val="none" w:sz="0" w:space="0" w:color="auto"/>
            <w:right w:val="none" w:sz="0" w:space="0" w:color="auto"/>
          </w:divBdr>
          <w:divsChild>
            <w:div w:id="1446190911">
              <w:marLeft w:val="0"/>
              <w:marRight w:val="0"/>
              <w:marTop w:val="0"/>
              <w:marBottom w:val="0"/>
              <w:divBdr>
                <w:top w:val="none" w:sz="0" w:space="0" w:color="auto"/>
                <w:left w:val="none" w:sz="0" w:space="0" w:color="auto"/>
                <w:bottom w:val="none" w:sz="0" w:space="0" w:color="auto"/>
                <w:right w:val="none" w:sz="0" w:space="0" w:color="auto"/>
              </w:divBdr>
              <w:divsChild>
                <w:div w:id="178473848">
                  <w:marLeft w:val="0"/>
                  <w:marRight w:val="0"/>
                  <w:marTop w:val="0"/>
                  <w:marBottom w:val="600"/>
                  <w:divBdr>
                    <w:top w:val="none" w:sz="0" w:space="0" w:color="auto"/>
                    <w:left w:val="none" w:sz="0" w:space="0" w:color="auto"/>
                    <w:bottom w:val="none" w:sz="0" w:space="0" w:color="auto"/>
                    <w:right w:val="none" w:sz="0" w:space="0" w:color="auto"/>
                  </w:divBdr>
                  <w:divsChild>
                    <w:div w:id="938755234">
                      <w:marLeft w:val="0"/>
                      <w:marRight w:val="0"/>
                      <w:marTop w:val="0"/>
                      <w:marBottom w:val="0"/>
                      <w:divBdr>
                        <w:top w:val="none" w:sz="0" w:space="0" w:color="auto"/>
                        <w:left w:val="none" w:sz="0" w:space="0" w:color="auto"/>
                        <w:bottom w:val="none" w:sz="0" w:space="0" w:color="auto"/>
                        <w:right w:val="none" w:sz="0" w:space="0" w:color="auto"/>
                      </w:divBdr>
                      <w:divsChild>
                        <w:div w:id="552080894">
                          <w:marLeft w:val="0"/>
                          <w:marRight w:val="0"/>
                          <w:marTop w:val="0"/>
                          <w:marBottom w:val="0"/>
                          <w:divBdr>
                            <w:top w:val="none" w:sz="0" w:space="0" w:color="auto"/>
                            <w:left w:val="none" w:sz="0" w:space="0" w:color="auto"/>
                            <w:bottom w:val="none" w:sz="0" w:space="0" w:color="auto"/>
                            <w:right w:val="none" w:sz="0" w:space="0" w:color="auto"/>
                          </w:divBdr>
                          <w:divsChild>
                            <w:div w:id="15289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840308">
      <w:bodyDiv w:val="1"/>
      <w:marLeft w:val="0"/>
      <w:marRight w:val="0"/>
      <w:marTop w:val="0"/>
      <w:marBottom w:val="0"/>
      <w:divBdr>
        <w:top w:val="none" w:sz="0" w:space="0" w:color="auto"/>
        <w:left w:val="none" w:sz="0" w:space="0" w:color="auto"/>
        <w:bottom w:val="none" w:sz="0" w:space="0" w:color="auto"/>
        <w:right w:val="none" w:sz="0" w:space="0" w:color="auto"/>
      </w:divBdr>
    </w:div>
    <w:div w:id="646982971">
      <w:bodyDiv w:val="1"/>
      <w:marLeft w:val="0"/>
      <w:marRight w:val="0"/>
      <w:marTop w:val="0"/>
      <w:marBottom w:val="0"/>
      <w:divBdr>
        <w:top w:val="none" w:sz="0" w:space="0" w:color="auto"/>
        <w:left w:val="none" w:sz="0" w:space="0" w:color="auto"/>
        <w:bottom w:val="none" w:sz="0" w:space="0" w:color="auto"/>
        <w:right w:val="none" w:sz="0" w:space="0" w:color="auto"/>
      </w:divBdr>
    </w:div>
    <w:div w:id="660931141">
      <w:bodyDiv w:val="1"/>
      <w:marLeft w:val="0"/>
      <w:marRight w:val="0"/>
      <w:marTop w:val="0"/>
      <w:marBottom w:val="0"/>
      <w:divBdr>
        <w:top w:val="none" w:sz="0" w:space="0" w:color="auto"/>
        <w:left w:val="none" w:sz="0" w:space="0" w:color="auto"/>
        <w:bottom w:val="none" w:sz="0" w:space="0" w:color="auto"/>
        <w:right w:val="none" w:sz="0" w:space="0" w:color="auto"/>
      </w:divBdr>
    </w:div>
    <w:div w:id="719208748">
      <w:bodyDiv w:val="1"/>
      <w:marLeft w:val="0"/>
      <w:marRight w:val="0"/>
      <w:marTop w:val="0"/>
      <w:marBottom w:val="0"/>
      <w:divBdr>
        <w:top w:val="none" w:sz="0" w:space="0" w:color="auto"/>
        <w:left w:val="none" w:sz="0" w:space="0" w:color="auto"/>
        <w:bottom w:val="none" w:sz="0" w:space="0" w:color="auto"/>
        <w:right w:val="none" w:sz="0" w:space="0" w:color="auto"/>
      </w:divBdr>
    </w:div>
    <w:div w:id="731000765">
      <w:bodyDiv w:val="1"/>
      <w:marLeft w:val="0"/>
      <w:marRight w:val="0"/>
      <w:marTop w:val="0"/>
      <w:marBottom w:val="0"/>
      <w:divBdr>
        <w:top w:val="none" w:sz="0" w:space="0" w:color="auto"/>
        <w:left w:val="none" w:sz="0" w:space="0" w:color="auto"/>
        <w:bottom w:val="none" w:sz="0" w:space="0" w:color="auto"/>
        <w:right w:val="none" w:sz="0" w:space="0" w:color="auto"/>
      </w:divBdr>
      <w:divsChild>
        <w:div w:id="301271414">
          <w:marLeft w:val="0"/>
          <w:marRight w:val="0"/>
          <w:marTop w:val="0"/>
          <w:marBottom w:val="0"/>
          <w:divBdr>
            <w:top w:val="none" w:sz="0" w:space="0" w:color="auto"/>
            <w:left w:val="none" w:sz="0" w:space="0" w:color="auto"/>
            <w:bottom w:val="none" w:sz="0" w:space="0" w:color="auto"/>
            <w:right w:val="none" w:sz="0" w:space="0" w:color="auto"/>
          </w:divBdr>
        </w:div>
        <w:div w:id="992566623">
          <w:marLeft w:val="0"/>
          <w:marRight w:val="0"/>
          <w:marTop w:val="0"/>
          <w:marBottom w:val="0"/>
          <w:divBdr>
            <w:top w:val="none" w:sz="0" w:space="0" w:color="auto"/>
            <w:left w:val="none" w:sz="0" w:space="0" w:color="auto"/>
            <w:bottom w:val="none" w:sz="0" w:space="0" w:color="auto"/>
            <w:right w:val="none" w:sz="0" w:space="0" w:color="auto"/>
          </w:divBdr>
          <w:divsChild>
            <w:div w:id="40834208">
              <w:marLeft w:val="0"/>
              <w:marRight w:val="0"/>
              <w:marTop w:val="0"/>
              <w:marBottom w:val="0"/>
              <w:divBdr>
                <w:top w:val="none" w:sz="0" w:space="0" w:color="auto"/>
                <w:left w:val="none" w:sz="0" w:space="0" w:color="auto"/>
                <w:bottom w:val="none" w:sz="0" w:space="0" w:color="auto"/>
                <w:right w:val="none" w:sz="0" w:space="0" w:color="auto"/>
              </w:divBdr>
              <w:divsChild>
                <w:div w:id="911965219">
                  <w:marLeft w:val="0"/>
                  <w:marRight w:val="0"/>
                  <w:marTop w:val="0"/>
                  <w:marBottom w:val="0"/>
                  <w:divBdr>
                    <w:top w:val="none" w:sz="0" w:space="0" w:color="auto"/>
                    <w:left w:val="none" w:sz="0" w:space="0" w:color="auto"/>
                    <w:bottom w:val="none" w:sz="0" w:space="0" w:color="auto"/>
                    <w:right w:val="none" w:sz="0" w:space="0" w:color="auto"/>
                  </w:divBdr>
                  <w:divsChild>
                    <w:div w:id="1613126808">
                      <w:marLeft w:val="0"/>
                      <w:marRight w:val="0"/>
                      <w:marTop w:val="0"/>
                      <w:marBottom w:val="0"/>
                      <w:divBdr>
                        <w:top w:val="none" w:sz="0" w:space="0" w:color="auto"/>
                        <w:left w:val="none" w:sz="0" w:space="0" w:color="auto"/>
                        <w:bottom w:val="none" w:sz="0" w:space="0" w:color="auto"/>
                        <w:right w:val="none" w:sz="0" w:space="0" w:color="auto"/>
                      </w:divBdr>
                    </w:div>
                    <w:div w:id="661592577">
                      <w:marLeft w:val="0"/>
                      <w:marRight w:val="0"/>
                      <w:marTop w:val="0"/>
                      <w:marBottom w:val="0"/>
                      <w:divBdr>
                        <w:top w:val="single" w:sz="6" w:space="0" w:color="CCCCCC"/>
                        <w:left w:val="none" w:sz="0" w:space="0" w:color="auto"/>
                        <w:bottom w:val="none" w:sz="0" w:space="0" w:color="auto"/>
                        <w:right w:val="none" w:sz="0" w:space="0" w:color="auto"/>
                      </w:divBdr>
                      <w:divsChild>
                        <w:div w:id="2062943403">
                          <w:marLeft w:val="0"/>
                          <w:marRight w:val="0"/>
                          <w:marTop w:val="0"/>
                          <w:marBottom w:val="0"/>
                          <w:divBdr>
                            <w:top w:val="none" w:sz="0" w:space="0" w:color="auto"/>
                            <w:left w:val="none" w:sz="0" w:space="0" w:color="auto"/>
                            <w:bottom w:val="none" w:sz="0" w:space="0" w:color="auto"/>
                            <w:right w:val="none" w:sz="0" w:space="0" w:color="auto"/>
                          </w:divBdr>
                          <w:divsChild>
                            <w:div w:id="1970743165">
                              <w:marLeft w:val="0"/>
                              <w:marRight w:val="0"/>
                              <w:marTop w:val="0"/>
                              <w:marBottom w:val="0"/>
                              <w:divBdr>
                                <w:top w:val="none" w:sz="0" w:space="0" w:color="auto"/>
                                <w:left w:val="none" w:sz="0" w:space="0" w:color="auto"/>
                                <w:bottom w:val="none" w:sz="0" w:space="0" w:color="auto"/>
                                <w:right w:val="none" w:sz="0" w:space="0" w:color="auto"/>
                              </w:divBdr>
                              <w:divsChild>
                                <w:div w:id="12399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02293">
      <w:bodyDiv w:val="1"/>
      <w:marLeft w:val="0"/>
      <w:marRight w:val="0"/>
      <w:marTop w:val="0"/>
      <w:marBottom w:val="0"/>
      <w:divBdr>
        <w:top w:val="none" w:sz="0" w:space="0" w:color="auto"/>
        <w:left w:val="none" w:sz="0" w:space="0" w:color="auto"/>
        <w:bottom w:val="none" w:sz="0" w:space="0" w:color="auto"/>
        <w:right w:val="none" w:sz="0" w:space="0" w:color="auto"/>
      </w:divBdr>
    </w:div>
    <w:div w:id="742720484">
      <w:bodyDiv w:val="1"/>
      <w:marLeft w:val="0"/>
      <w:marRight w:val="0"/>
      <w:marTop w:val="0"/>
      <w:marBottom w:val="0"/>
      <w:divBdr>
        <w:top w:val="none" w:sz="0" w:space="0" w:color="auto"/>
        <w:left w:val="none" w:sz="0" w:space="0" w:color="auto"/>
        <w:bottom w:val="none" w:sz="0" w:space="0" w:color="auto"/>
        <w:right w:val="none" w:sz="0" w:space="0" w:color="auto"/>
      </w:divBdr>
    </w:div>
    <w:div w:id="780346105">
      <w:bodyDiv w:val="1"/>
      <w:marLeft w:val="0"/>
      <w:marRight w:val="0"/>
      <w:marTop w:val="0"/>
      <w:marBottom w:val="0"/>
      <w:divBdr>
        <w:top w:val="none" w:sz="0" w:space="0" w:color="auto"/>
        <w:left w:val="none" w:sz="0" w:space="0" w:color="auto"/>
        <w:bottom w:val="none" w:sz="0" w:space="0" w:color="auto"/>
        <w:right w:val="none" w:sz="0" w:space="0" w:color="auto"/>
      </w:divBdr>
    </w:div>
    <w:div w:id="910309774">
      <w:bodyDiv w:val="1"/>
      <w:marLeft w:val="0"/>
      <w:marRight w:val="0"/>
      <w:marTop w:val="0"/>
      <w:marBottom w:val="0"/>
      <w:divBdr>
        <w:top w:val="none" w:sz="0" w:space="0" w:color="auto"/>
        <w:left w:val="none" w:sz="0" w:space="0" w:color="auto"/>
        <w:bottom w:val="none" w:sz="0" w:space="0" w:color="auto"/>
        <w:right w:val="none" w:sz="0" w:space="0" w:color="auto"/>
      </w:divBdr>
    </w:div>
    <w:div w:id="1064644614">
      <w:bodyDiv w:val="1"/>
      <w:marLeft w:val="0"/>
      <w:marRight w:val="0"/>
      <w:marTop w:val="0"/>
      <w:marBottom w:val="0"/>
      <w:divBdr>
        <w:top w:val="none" w:sz="0" w:space="0" w:color="auto"/>
        <w:left w:val="none" w:sz="0" w:space="0" w:color="auto"/>
        <w:bottom w:val="none" w:sz="0" w:space="0" w:color="auto"/>
        <w:right w:val="none" w:sz="0" w:space="0" w:color="auto"/>
      </w:divBdr>
    </w:div>
    <w:div w:id="1141727369">
      <w:bodyDiv w:val="1"/>
      <w:marLeft w:val="0"/>
      <w:marRight w:val="0"/>
      <w:marTop w:val="0"/>
      <w:marBottom w:val="0"/>
      <w:divBdr>
        <w:top w:val="none" w:sz="0" w:space="0" w:color="auto"/>
        <w:left w:val="none" w:sz="0" w:space="0" w:color="auto"/>
        <w:bottom w:val="none" w:sz="0" w:space="0" w:color="auto"/>
        <w:right w:val="none" w:sz="0" w:space="0" w:color="auto"/>
      </w:divBdr>
    </w:div>
    <w:div w:id="1144471347">
      <w:bodyDiv w:val="1"/>
      <w:marLeft w:val="0"/>
      <w:marRight w:val="0"/>
      <w:marTop w:val="0"/>
      <w:marBottom w:val="0"/>
      <w:divBdr>
        <w:top w:val="none" w:sz="0" w:space="0" w:color="auto"/>
        <w:left w:val="none" w:sz="0" w:space="0" w:color="auto"/>
        <w:bottom w:val="none" w:sz="0" w:space="0" w:color="auto"/>
        <w:right w:val="none" w:sz="0" w:space="0" w:color="auto"/>
      </w:divBdr>
    </w:div>
    <w:div w:id="1159465463">
      <w:bodyDiv w:val="1"/>
      <w:marLeft w:val="0"/>
      <w:marRight w:val="0"/>
      <w:marTop w:val="0"/>
      <w:marBottom w:val="0"/>
      <w:divBdr>
        <w:top w:val="none" w:sz="0" w:space="0" w:color="auto"/>
        <w:left w:val="none" w:sz="0" w:space="0" w:color="auto"/>
        <w:bottom w:val="none" w:sz="0" w:space="0" w:color="auto"/>
        <w:right w:val="none" w:sz="0" w:space="0" w:color="auto"/>
      </w:divBdr>
      <w:divsChild>
        <w:div w:id="1726367977">
          <w:marLeft w:val="0"/>
          <w:marRight w:val="0"/>
          <w:marTop w:val="0"/>
          <w:marBottom w:val="0"/>
          <w:divBdr>
            <w:top w:val="none" w:sz="0" w:space="0" w:color="auto"/>
            <w:left w:val="none" w:sz="0" w:space="0" w:color="auto"/>
            <w:bottom w:val="none" w:sz="0" w:space="0" w:color="auto"/>
            <w:right w:val="none" w:sz="0" w:space="0" w:color="auto"/>
          </w:divBdr>
        </w:div>
        <w:div w:id="538399812">
          <w:marLeft w:val="0"/>
          <w:marRight w:val="0"/>
          <w:marTop w:val="0"/>
          <w:marBottom w:val="0"/>
          <w:divBdr>
            <w:top w:val="none" w:sz="0" w:space="0" w:color="auto"/>
            <w:left w:val="none" w:sz="0" w:space="0" w:color="auto"/>
            <w:bottom w:val="none" w:sz="0" w:space="0" w:color="auto"/>
            <w:right w:val="none" w:sz="0" w:space="0" w:color="auto"/>
          </w:divBdr>
          <w:divsChild>
            <w:div w:id="1680548871">
              <w:marLeft w:val="0"/>
              <w:marRight w:val="0"/>
              <w:marTop w:val="0"/>
              <w:marBottom w:val="0"/>
              <w:divBdr>
                <w:top w:val="none" w:sz="0" w:space="0" w:color="auto"/>
                <w:left w:val="none" w:sz="0" w:space="0" w:color="auto"/>
                <w:bottom w:val="none" w:sz="0" w:space="0" w:color="auto"/>
                <w:right w:val="none" w:sz="0" w:space="0" w:color="auto"/>
              </w:divBdr>
              <w:divsChild>
                <w:div w:id="421755124">
                  <w:marLeft w:val="0"/>
                  <w:marRight w:val="0"/>
                  <w:marTop w:val="0"/>
                  <w:marBottom w:val="0"/>
                  <w:divBdr>
                    <w:top w:val="none" w:sz="0" w:space="0" w:color="auto"/>
                    <w:left w:val="none" w:sz="0" w:space="0" w:color="auto"/>
                    <w:bottom w:val="none" w:sz="0" w:space="0" w:color="auto"/>
                    <w:right w:val="none" w:sz="0" w:space="0" w:color="auto"/>
                  </w:divBdr>
                  <w:divsChild>
                    <w:div w:id="1403798684">
                      <w:marLeft w:val="0"/>
                      <w:marRight w:val="0"/>
                      <w:marTop w:val="0"/>
                      <w:marBottom w:val="0"/>
                      <w:divBdr>
                        <w:top w:val="none" w:sz="0" w:space="0" w:color="auto"/>
                        <w:left w:val="none" w:sz="0" w:space="0" w:color="auto"/>
                        <w:bottom w:val="none" w:sz="0" w:space="0" w:color="auto"/>
                        <w:right w:val="none" w:sz="0" w:space="0" w:color="auto"/>
                      </w:divBdr>
                    </w:div>
                    <w:div w:id="1668051666">
                      <w:marLeft w:val="0"/>
                      <w:marRight w:val="0"/>
                      <w:marTop w:val="0"/>
                      <w:marBottom w:val="0"/>
                      <w:divBdr>
                        <w:top w:val="single" w:sz="6" w:space="0" w:color="CCCCCC"/>
                        <w:left w:val="none" w:sz="0" w:space="0" w:color="auto"/>
                        <w:bottom w:val="none" w:sz="0" w:space="0" w:color="auto"/>
                        <w:right w:val="none" w:sz="0" w:space="0" w:color="auto"/>
                      </w:divBdr>
                      <w:divsChild>
                        <w:div w:id="116993130">
                          <w:marLeft w:val="0"/>
                          <w:marRight w:val="0"/>
                          <w:marTop w:val="0"/>
                          <w:marBottom w:val="0"/>
                          <w:divBdr>
                            <w:top w:val="none" w:sz="0" w:space="0" w:color="auto"/>
                            <w:left w:val="none" w:sz="0" w:space="0" w:color="auto"/>
                            <w:bottom w:val="none" w:sz="0" w:space="0" w:color="auto"/>
                            <w:right w:val="none" w:sz="0" w:space="0" w:color="auto"/>
                          </w:divBdr>
                          <w:divsChild>
                            <w:div w:id="1656060143">
                              <w:marLeft w:val="0"/>
                              <w:marRight w:val="0"/>
                              <w:marTop w:val="0"/>
                              <w:marBottom w:val="0"/>
                              <w:divBdr>
                                <w:top w:val="none" w:sz="0" w:space="0" w:color="auto"/>
                                <w:left w:val="none" w:sz="0" w:space="0" w:color="auto"/>
                                <w:bottom w:val="none" w:sz="0" w:space="0" w:color="auto"/>
                                <w:right w:val="none" w:sz="0" w:space="0" w:color="auto"/>
                              </w:divBdr>
                              <w:divsChild>
                                <w:div w:id="9151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24562">
      <w:bodyDiv w:val="1"/>
      <w:marLeft w:val="0"/>
      <w:marRight w:val="0"/>
      <w:marTop w:val="0"/>
      <w:marBottom w:val="0"/>
      <w:divBdr>
        <w:top w:val="none" w:sz="0" w:space="0" w:color="auto"/>
        <w:left w:val="none" w:sz="0" w:space="0" w:color="auto"/>
        <w:bottom w:val="none" w:sz="0" w:space="0" w:color="auto"/>
        <w:right w:val="none" w:sz="0" w:space="0" w:color="auto"/>
      </w:divBdr>
    </w:div>
    <w:div w:id="1308172170">
      <w:bodyDiv w:val="1"/>
      <w:marLeft w:val="0"/>
      <w:marRight w:val="0"/>
      <w:marTop w:val="0"/>
      <w:marBottom w:val="0"/>
      <w:divBdr>
        <w:top w:val="none" w:sz="0" w:space="0" w:color="auto"/>
        <w:left w:val="none" w:sz="0" w:space="0" w:color="auto"/>
        <w:bottom w:val="none" w:sz="0" w:space="0" w:color="auto"/>
        <w:right w:val="none" w:sz="0" w:space="0" w:color="auto"/>
      </w:divBdr>
    </w:div>
    <w:div w:id="1366713544">
      <w:bodyDiv w:val="1"/>
      <w:marLeft w:val="0"/>
      <w:marRight w:val="0"/>
      <w:marTop w:val="0"/>
      <w:marBottom w:val="0"/>
      <w:divBdr>
        <w:top w:val="none" w:sz="0" w:space="0" w:color="auto"/>
        <w:left w:val="none" w:sz="0" w:space="0" w:color="auto"/>
        <w:bottom w:val="none" w:sz="0" w:space="0" w:color="auto"/>
        <w:right w:val="none" w:sz="0" w:space="0" w:color="auto"/>
      </w:divBdr>
    </w:div>
    <w:div w:id="1380013224">
      <w:bodyDiv w:val="1"/>
      <w:marLeft w:val="0"/>
      <w:marRight w:val="0"/>
      <w:marTop w:val="0"/>
      <w:marBottom w:val="0"/>
      <w:divBdr>
        <w:top w:val="none" w:sz="0" w:space="0" w:color="auto"/>
        <w:left w:val="none" w:sz="0" w:space="0" w:color="auto"/>
        <w:bottom w:val="none" w:sz="0" w:space="0" w:color="auto"/>
        <w:right w:val="none" w:sz="0" w:space="0" w:color="auto"/>
      </w:divBdr>
    </w:div>
    <w:div w:id="1382095047">
      <w:bodyDiv w:val="1"/>
      <w:marLeft w:val="0"/>
      <w:marRight w:val="0"/>
      <w:marTop w:val="0"/>
      <w:marBottom w:val="0"/>
      <w:divBdr>
        <w:top w:val="none" w:sz="0" w:space="0" w:color="auto"/>
        <w:left w:val="none" w:sz="0" w:space="0" w:color="auto"/>
        <w:bottom w:val="none" w:sz="0" w:space="0" w:color="auto"/>
        <w:right w:val="none" w:sz="0" w:space="0" w:color="auto"/>
      </w:divBdr>
    </w:div>
    <w:div w:id="1413968994">
      <w:bodyDiv w:val="1"/>
      <w:marLeft w:val="0"/>
      <w:marRight w:val="0"/>
      <w:marTop w:val="0"/>
      <w:marBottom w:val="0"/>
      <w:divBdr>
        <w:top w:val="none" w:sz="0" w:space="0" w:color="auto"/>
        <w:left w:val="none" w:sz="0" w:space="0" w:color="auto"/>
        <w:bottom w:val="none" w:sz="0" w:space="0" w:color="auto"/>
        <w:right w:val="none" w:sz="0" w:space="0" w:color="auto"/>
      </w:divBdr>
    </w:div>
    <w:div w:id="1743137147">
      <w:bodyDiv w:val="1"/>
      <w:marLeft w:val="0"/>
      <w:marRight w:val="0"/>
      <w:marTop w:val="0"/>
      <w:marBottom w:val="0"/>
      <w:divBdr>
        <w:top w:val="none" w:sz="0" w:space="0" w:color="auto"/>
        <w:left w:val="none" w:sz="0" w:space="0" w:color="auto"/>
        <w:bottom w:val="none" w:sz="0" w:space="0" w:color="auto"/>
        <w:right w:val="none" w:sz="0" w:space="0" w:color="auto"/>
      </w:divBdr>
    </w:div>
    <w:div w:id="1751154149">
      <w:bodyDiv w:val="1"/>
      <w:marLeft w:val="0"/>
      <w:marRight w:val="0"/>
      <w:marTop w:val="0"/>
      <w:marBottom w:val="0"/>
      <w:divBdr>
        <w:top w:val="none" w:sz="0" w:space="0" w:color="auto"/>
        <w:left w:val="none" w:sz="0" w:space="0" w:color="auto"/>
        <w:bottom w:val="none" w:sz="0" w:space="0" w:color="auto"/>
        <w:right w:val="none" w:sz="0" w:space="0" w:color="auto"/>
      </w:divBdr>
    </w:div>
    <w:div w:id="1965380473">
      <w:bodyDiv w:val="1"/>
      <w:marLeft w:val="0"/>
      <w:marRight w:val="0"/>
      <w:marTop w:val="0"/>
      <w:marBottom w:val="0"/>
      <w:divBdr>
        <w:top w:val="none" w:sz="0" w:space="0" w:color="auto"/>
        <w:left w:val="none" w:sz="0" w:space="0" w:color="auto"/>
        <w:bottom w:val="none" w:sz="0" w:space="0" w:color="auto"/>
        <w:right w:val="none" w:sz="0" w:space="0" w:color="auto"/>
      </w:divBdr>
    </w:div>
    <w:div w:id="201526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AFFD2D5304A839FB2B1B3306CC5DE"/>
        <w:category>
          <w:name w:val="General"/>
          <w:gallery w:val="placeholder"/>
        </w:category>
        <w:types>
          <w:type w:val="bbPlcHdr"/>
        </w:types>
        <w:behaviors>
          <w:behavior w:val="content"/>
        </w:behaviors>
        <w:guid w:val="{65A69952-634E-41DF-8CEA-D105AE58F31D}"/>
      </w:docPartPr>
      <w:docPartBody>
        <w:p w:rsidR="00F57981" w:rsidRDefault="00F57981" w:rsidP="00F57981">
          <w:pPr>
            <w:pStyle w:val="23FAFFD2D5304A839FB2B1B3306CC5DE"/>
          </w:pPr>
          <w:r w:rsidRPr="00094F9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DAB624-A4DD-4EBD-A4DB-A6A13C280214}"/>
      </w:docPartPr>
      <w:docPartBody>
        <w:p w:rsidR="00295FDB" w:rsidRDefault="00F052AE">
          <w:r w:rsidRPr="00FC6132">
            <w:rPr>
              <w:rStyle w:val="PlaceholderText"/>
            </w:rPr>
            <w:t>Choose an item.</w:t>
          </w:r>
        </w:p>
      </w:docPartBody>
    </w:docPart>
    <w:docPart>
      <w:docPartPr>
        <w:name w:val="300B85A811794E83B02E111CBB34203F"/>
        <w:category>
          <w:name w:val="General"/>
          <w:gallery w:val="placeholder"/>
        </w:category>
        <w:types>
          <w:type w:val="bbPlcHdr"/>
        </w:types>
        <w:behaviors>
          <w:behavior w:val="content"/>
        </w:behaviors>
        <w:guid w:val="{181C1FC4-4B4F-4705-AC9A-4669E7738205}"/>
      </w:docPartPr>
      <w:docPartBody>
        <w:p w:rsidR="0018268F" w:rsidRDefault="0018268F" w:rsidP="0018268F">
          <w:pPr>
            <w:pStyle w:val="300B85A811794E83B02E111CBB34203F"/>
          </w:pPr>
          <w:r w:rsidRPr="00FC6132">
            <w:rPr>
              <w:rStyle w:val="PlaceholderText"/>
            </w:rPr>
            <w:t>Choose an item.</w:t>
          </w:r>
        </w:p>
      </w:docPartBody>
    </w:docPart>
    <w:docPart>
      <w:docPartPr>
        <w:name w:val="54AE05D24C3A420981EB91E2FBFA4D43"/>
        <w:category>
          <w:name w:val="General"/>
          <w:gallery w:val="placeholder"/>
        </w:category>
        <w:types>
          <w:type w:val="bbPlcHdr"/>
        </w:types>
        <w:behaviors>
          <w:behavior w:val="content"/>
        </w:behaviors>
        <w:guid w:val="{EB8782E7-B55E-4ADA-AE58-EB112BA22046}"/>
      </w:docPartPr>
      <w:docPartBody>
        <w:p w:rsidR="0018268F" w:rsidRDefault="0018268F" w:rsidP="0018268F">
          <w:pPr>
            <w:pStyle w:val="54AE05D24C3A420981EB91E2FBFA4D43"/>
          </w:pPr>
          <w:r w:rsidRPr="00094F91">
            <w:rPr>
              <w:rStyle w:val="PlaceholderText"/>
            </w:rPr>
            <w:t>Choose an item.</w:t>
          </w:r>
        </w:p>
      </w:docPartBody>
    </w:docPart>
    <w:docPart>
      <w:docPartPr>
        <w:name w:val="3C49141082314C9091F555DB844C5730"/>
        <w:category>
          <w:name w:val="General"/>
          <w:gallery w:val="placeholder"/>
        </w:category>
        <w:types>
          <w:type w:val="bbPlcHdr"/>
        </w:types>
        <w:behaviors>
          <w:behavior w:val="content"/>
        </w:behaviors>
        <w:guid w:val="{E80E111E-7844-4A70-A6C3-745954DB81B0}"/>
      </w:docPartPr>
      <w:docPartBody>
        <w:p w:rsidR="0018268F" w:rsidRDefault="0018268F" w:rsidP="0018268F">
          <w:pPr>
            <w:pStyle w:val="3C49141082314C9091F555DB844C5730"/>
          </w:pPr>
          <w:r w:rsidRPr="00FC6132">
            <w:rPr>
              <w:rStyle w:val="PlaceholderText"/>
            </w:rPr>
            <w:t>Choose an item.</w:t>
          </w:r>
        </w:p>
      </w:docPartBody>
    </w:docPart>
    <w:docPart>
      <w:docPartPr>
        <w:name w:val="829C23E1DDD747FF89032DD6F81CC388"/>
        <w:category>
          <w:name w:val="General"/>
          <w:gallery w:val="placeholder"/>
        </w:category>
        <w:types>
          <w:type w:val="bbPlcHdr"/>
        </w:types>
        <w:behaviors>
          <w:behavior w:val="content"/>
        </w:behaviors>
        <w:guid w:val="{47FFE613-DC97-4599-B053-B67FB2BE02F6}"/>
      </w:docPartPr>
      <w:docPartBody>
        <w:p w:rsidR="0018268F" w:rsidRDefault="0018268F" w:rsidP="0018268F">
          <w:pPr>
            <w:pStyle w:val="829C23E1DDD747FF89032DD6F81CC388"/>
          </w:pPr>
          <w:r w:rsidRPr="00094F91">
            <w:rPr>
              <w:rStyle w:val="PlaceholderText"/>
            </w:rPr>
            <w:t>Choose an item.</w:t>
          </w:r>
        </w:p>
      </w:docPartBody>
    </w:docPart>
    <w:docPart>
      <w:docPartPr>
        <w:name w:val="B5D19F5E21374469AA43D71EDCBE4343"/>
        <w:category>
          <w:name w:val="General"/>
          <w:gallery w:val="placeholder"/>
        </w:category>
        <w:types>
          <w:type w:val="bbPlcHdr"/>
        </w:types>
        <w:behaviors>
          <w:behavior w:val="content"/>
        </w:behaviors>
        <w:guid w:val="{385B31A2-EED4-4C11-9607-E00B5570153D}"/>
      </w:docPartPr>
      <w:docPartBody>
        <w:p w:rsidR="0018268F" w:rsidRDefault="0018268F" w:rsidP="0018268F">
          <w:pPr>
            <w:pStyle w:val="B5D19F5E21374469AA43D71EDCBE4343"/>
          </w:pPr>
          <w:r w:rsidRPr="00FC6132">
            <w:rPr>
              <w:rStyle w:val="PlaceholderText"/>
            </w:rPr>
            <w:t>Choose an item.</w:t>
          </w:r>
        </w:p>
      </w:docPartBody>
    </w:docPart>
    <w:docPart>
      <w:docPartPr>
        <w:name w:val="B44437FC58384CBAB9F7B5B9D74E2853"/>
        <w:category>
          <w:name w:val="General"/>
          <w:gallery w:val="placeholder"/>
        </w:category>
        <w:types>
          <w:type w:val="bbPlcHdr"/>
        </w:types>
        <w:behaviors>
          <w:behavior w:val="content"/>
        </w:behaviors>
        <w:guid w:val="{8B35C4EB-02EA-4084-92F1-C3B74969A50D}"/>
      </w:docPartPr>
      <w:docPartBody>
        <w:p w:rsidR="0018268F" w:rsidRDefault="0018268F" w:rsidP="0018268F">
          <w:pPr>
            <w:pStyle w:val="B44437FC58384CBAB9F7B5B9D74E2853"/>
          </w:pPr>
          <w:r w:rsidRPr="00094F91">
            <w:rPr>
              <w:rStyle w:val="PlaceholderText"/>
            </w:rPr>
            <w:t>Choose an item.</w:t>
          </w:r>
        </w:p>
      </w:docPartBody>
    </w:docPart>
    <w:docPart>
      <w:docPartPr>
        <w:name w:val="03CB25C3551942D5914486543AD5307F"/>
        <w:category>
          <w:name w:val="General"/>
          <w:gallery w:val="placeholder"/>
        </w:category>
        <w:types>
          <w:type w:val="bbPlcHdr"/>
        </w:types>
        <w:behaviors>
          <w:behavior w:val="content"/>
        </w:behaviors>
        <w:guid w:val="{5BA714BD-C9E1-47AC-ADC9-CAFBAF670F2E}"/>
      </w:docPartPr>
      <w:docPartBody>
        <w:p w:rsidR="00165A6D" w:rsidRDefault="00165A6D" w:rsidP="00165A6D">
          <w:pPr>
            <w:pStyle w:val="03CB25C3551942D5914486543AD5307F"/>
          </w:pPr>
          <w:r w:rsidRPr="00FC6132">
            <w:rPr>
              <w:rStyle w:val="PlaceholderText"/>
            </w:rPr>
            <w:t>Choose an item.</w:t>
          </w:r>
        </w:p>
      </w:docPartBody>
    </w:docPart>
    <w:docPart>
      <w:docPartPr>
        <w:name w:val="ECDDFD8F13D749A1B89EE20EFF2CA21E"/>
        <w:category>
          <w:name w:val="General"/>
          <w:gallery w:val="placeholder"/>
        </w:category>
        <w:types>
          <w:type w:val="bbPlcHdr"/>
        </w:types>
        <w:behaviors>
          <w:behavior w:val="content"/>
        </w:behaviors>
        <w:guid w:val="{0B1A62FC-7D63-4747-B409-0D2C11AF20D3}"/>
      </w:docPartPr>
      <w:docPartBody>
        <w:p w:rsidR="00165A6D" w:rsidRDefault="00165A6D" w:rsidP="00165A6D">
          <w:pPr>
            <w:pStyle w:val="ECDDFD8F13D749A1B89EE20EFF2CA21E"/>
          </w:pPr>
          <w:r w:rsidRPr="00094F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5B"/>
    <w:rsid w:val="0001203E"/>
    <w:rsid w:val="00033B50"/>
    <w:rsid w:val="000626DD"/>
    <w:rsid w:val="0007711F"/>
    <w:rsid w:val="00082D80"/>
    <w:rsid w:val="00082E5B"/>
    <w:rsid w:val="000A3999"/>
    <w:rsid w:val="000B0749"/>
    <w:rsid w:val="000F0D88"/>
    <w:rsid w:val="000F163C"/>
    <w:rsid w:val="000F7C80"/>
    <w:rsid w:val="00110712"/>
    <w:rsid w:val="00115B4F"/>
    <w:rsid w:val="00165A6D"/>
    <w:rsid w:val="00172532"/>
    <w:rsid w:val="001735E0"/>
    <w:rsid w:val="0018268F"/>
    <w:rsid w:val="00190D10"/>
    <w:rsid w:val="001D5950"/>
    <w:rsid w:val="0021255E"/>
    <w:rsid w:val="002141B3"/>
    <w:rsid w:val="00281352"/>
    <w:rsid w:val="002877BC"/>
    <w:rsid w:val="00294DEB"/>
    <w:rsid w:val="00295FDB"/>
    <w:rsid w:val="00297423"/>
    <w:rsid w:val="002A0B39"/>
    <w:rsid w:val="002A1DB7"/>
    <w:rsid w:val="002E0705"/>
    <w:rsid w:val="002E0A8C"/>
    <w:rsid w:val="002E3A8F"/>
    <w:rsid w:val="0031352A"/>
    <w:rsid w:val="00351A24"/>
    <w:rsid w:val="00357A36"/>
    <w:rsid w:val="0036598E"/>
    <w:rsid w:val="00365B3F"/>
    <w:rsid w:val="003820A9"/>
    <w:rsid w:val="003A1647"/>
    <w:rsid w:val="003C0D37"/>
    <w:rsid w:val="003C0E77"/>
    <w:rsid w:val="003D4157"/>
    <w:rsid w:val="0044578F"/>
    <w:rsid w:val="00453FF2"/>
    <w:rsid w:val="004D1D88"/>
    <w:rsid w:val="004E2DF7"/>
    <w:rsid w:val="004F7706"/>
    <w:rsid w:val="00540187"/>
    <w:rsid w:val="005701BD"/>
    <w:rsid w:val="005751BD"/>
    <w:rsid w:val="005B4842"/>
    <w:rsid w:val="00612216"/>
    <w:rsid w:val="00652BC6"/>
    <w:rsid w:val="00661A47"/>
    <w:rsid w:val="00673C98"/>
    <w:rsid w:val="00712EB5"/>
    <w:rsid w:val="00755297"/>
    <w:rsid w:val="007A4423"/>
    <w:rsid w:val="007B4ED0"/>
    <w:rsid w:val="00816D61"/>
    <w:rsid w:val="00817332"/>
    <w:rsid w:val="00823C7C"/>
    <w:rsid w:val="00852B02"/>
    <w:rsid w:val="008B3A9F"/>
    <w:rsid w:val="008C79AB"/>
    <w:rsid w:val="008F7BE8"/>
    <w:rsid w:val="00910C3F"/>
    <w:rsid w:val="009312D8"/>
    <w:rsid w:val="00960132"/>
    <w:rsid w:val="00963ACF"/>
    <w:rsid w:val="00987BB3"/>
    <w:rsid w:val="0099758A"/>
    <w:rsid w:val="009A38BB"/>
    <w:rsid w:val="009B2E1C"/>
    <w:rsid w:val="00A1734D"/>
    <w:rsid w:val="00A62EF6"/>
    <w:rsid w:val="00A74B48"/>
    <w:rsid w:val="00AE4678"/>
    <w:rsid w:val="00B02ACA"/>
    <w:rsid w:val="00B17293"/>
    <w:rsid w:val="00B23270"/>
    <w:rsid w:val="00B839A4"/>
    <w:rsid w:val="00B927DA"/>
    <w:rsid w:val="00BA0AD0"/>
    <w:rsid w:val="00BA20E9"/>
    <w:rsid w:val="00BA4A10"/>
    <w:rsid w:val="00BB60D6"/>
    <w:rsid w:val="00BB7D5A"/>
    <w:rsid w:val="00BD29CB"/>
    <w:rsid w:val="00BD6125"/>
    <w:rsid w:val="00BE331B"/>
    <w:rsid w:val="00BF48BF"/>
    <w:rsid w:val="00C10EF5"/>
    <w:rsid w:val="00C223BC"/>
    <w:rsid w:val="00C363D6"/>
    <w:rsid w:val="00C97C95"/>
    <w:rsid w:val="00CC2748"/>
    <w:rsid w:val="00CC4D6C"/>
    <w:rsid w:val="00CC6361"/>
    <w:rsid w:val="00D5311E"/>
    <w:rsid w:val="00D53A9F"/>
    <w:rsid w:val="00D6629F"/>
    <w:rsid w:val="00DA70F2"/>
    <w:rsid w:val="00DE3A74"/>
    <w:rsid w:val="00E042E0"/>
    <w:rsid w:val="00E40C76"/>
    <w:rsid w:val="00E413CB"/>
    <w:rsid w:val="00E5068E"/>
    <w:rsid w:val="00E5290B"/>
    <w:rsid w:val="00E64DE7"/>
    <w:rsid w:val="00E70BE6"/>
    <w:rsid w:val="00E9623B"/>
    <w:rsid w:val="00EA1ABC"/>
    <w:rsid w:val="00EE755D"/>
    <w:rsid w:val="00EF1925"/>
    <w:rsid w:val="00F052AE"/>
    <w:rsid w:val="00F23197"/>
    <w:rsid w:val="00F57981"/>
    <w:rsid w:val="00F7511C"/>
    <w:rsid w:val="00FA097E"/>
    <w:rsid w:val="00FA3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6D"/>
    <w:rPr>
      <w:color w:val="808080"/>
    </w:rPr>
  </w:style>
  <w:style w:type="paragraph" w:customStyle="1" w:styleId="A13A110EAFDF41FBB27DA4AB0F2E212A">
    <w:name w:val="A13A110EAFDF41FBB27DA4AB0F2E212A"/>
    <w:rsid w:val="00082E5B"/>
  </w:style>
  <w:style w:type="paragraph" w:customStyle="1" w:styleId="FDBC960C538D486AB2203421D9667F98">
    <w:name w:val="FDBC960C538D486AB2203421D9667F98"/>
    <w:rsid w:val="00082E5B"/>
  </w:style>
  <w:style w:type="paragraph" w:customStyle="1" w:styleId="BB5EDA0ACC9A4587AE37F03E5C106AEC">
    <w:name w:val="BB5EDA0ACC9A4587AE37F03E5C106AEC"/>
    <w:rsid w:val="00082E5B"/>
  </w:style>
  <w:style w:type="paragraph" w:customStyle="1" w:styleId="AE3079FA0F264B9EA0F3B318349F00BB">
    <w:name w:val="AE3079FA0F264B9EA0F3B318349F00BB"/>
    <w:rsid w:val="00082E5B"/>
  </w:style>
  <w:style w:type="paragraph" w:customStyle="1" w:styleId="02A9CE896D1E4655AC1B8F596E972B74">
    <w:name w:val="02A9CE896D1E4655AC1B8F596E972B74"/>
    <w:rsid w:val="00082E5B"/>
  </w:style>
  <w:style w:type="paragraph" w:customStyle="1" w:styleId="1A663F6A306442A0B6EA91A61473E345">
    <w:name w:val="1A663F6A306442A0B6EA91A61473E345"/>
    <w:rsid w:val="00082E5B"/>
  </w:style>
  <w:style w:type="paragraph" w:customStyle="1" w:styleId="76E5362991C047BB919F6B2E11928157">
    <w:name w:val="76E5362991C047BB919F6B2E11928157"/>
    <w:rsid w:val="00082E5B"/>
  </w:style>
  <w:style w:type="paragraph" w:customStyle="1" w:styleId="B2D8E4E7A650466398BD9F14519F3E27">
    <w:name w:val="B2D8E4E7A650466398BD9F14519F3E27"/>
    <w:rsid w:val="00082E5B"/>
  </w:style>
  <w:style w:type="paragraph" w:customStyle="1" w:styleId="730A46C5B4F24AB1AA912FB805356E99">
    <w:name w:val="730A46C5B4F24AB1AA912FB805356E99"/>
    <w:rsid w:val="00082E5B"/>
  </w:style>
  <w:style w:type="paragraph" w:customStyle="1" w:styleId="C6980AF7ABD7413285E4A7A46A7EE9BA">
    <w:name w:val="C6980AF7ABD7413285E4A7A46A7EE9BA"/>
    <w:rsid w:val="00082E5B"/>
  </w:style>
  <w:style w:type="paragraph" w:customStyle="1" w:styleId="190EC6B79C1047AAA185A4F450688183">
    <w:name w:val="190EC6B79C1047AAA185A4F450688183"/>
    <w:rsid w:val="00082E5B"/>
  </w:style>
  <w:style w:type="paragraph" w:customStyle="1" w:styleId="AD3B167E082845618EDF2B303542A576">
    <w:name w:val="AD3B167E082845618EDF2B303542A576"/>
    <w:rsid w:val="00082E5B"/>
  </w:style>
  <w:style w:type="paragraph" w:customStyle="1" w:styleId="58EA06C9F95A49FABB522140432ED71B">
    <w:name w:val="58EA06C9F95A49FABB522140432ED71B"/>
    <w:rsid w:val="00082E5B"/>
  </w:style>
  <w:style w:type="paragraph" w:customStyle="1" w:styleId="BCD62988E6AD42568D2B88FA53EFF6EF">
    <w:name w:val="BCD62988E6AD42568D2B88FA53EFF6EF"/>
    <w:rsid w:val="00082E5B"/>
  </w:style>
  <w:style w:type="paragraph" w:customStyle="1" w:styleId="C344BA12DEC041A3B1D6D077A5BFA016">
    <w:name w:val="C344BA12DEC041A3B1D6D077A5BFA016"/>
    <w:rsid w:val="00082E5B"/>
  </w:style>
  <w:style w:type="paragraph" w:customStyle="1" w:styleId="943F4FC801524402ACBAE7264B28FAF9">
    <w:name w:val="943F4FC801524402ACBAE7264B28FAF9"/>
    <w:rsid w:val="00082E5B"/>
  </w:style>
  <w:style w:type="paragraph" w:customStyle="1" w:styleId="9901AD54F3934273B9D1C1F22EB44697">
    <w:name w:val="9901AD54F3934273B9D1C1F22EB44697"/>
    <w:rsid w:val="00082E5B"/>
  </w:style>
  <w:style w:type="paragraph" w:customStyle="1" w:styleId="24EFF05FC2E3457087B6A20D6F586AB7">
    <w:name w:val="24EFF05FC2E3457087B6A20D6F586AB7"/>
    <w:rsid w:val="00082E5B"/>
  </w:style>
  <w:style w:type="paragraph" w:customStyle="1" w:styleId="710C6082E1864DE7816721A134F96D23">
    <w:name w:val="710C6082E1864DE7816721A134F96D23"/>
    <w:rsid w:val="00082E5B"/>
  </w:style>
  <w:style w:type="paragraph" w:customStyle="1" w:styleId="C54A23E9204B458CB0640AE161B3F301">
    <w:name w:val="C54A23E9204B458CB0640AE161B3F301"/>
    <w:rsid w:val="00082E5B"/>
  </w:style>
  <w:style w:type="paragraph" w:customStyle="1" w:styleId="192AC6B675AA4812936AC5B192DEB7B2">
    <w:name w:val="192AC6B675AA4812936AC5B192DEB7B2"/>
    <w:rsid w:val="00082E5B"/>
  </w:style>
  <w:style w:type="paragraph" w:customStyle="1" w:styleId="9427C02FAB9B4EDFA7071F2838AA0C4D">
    <w:name w:val="9427C02FAB9B4EDFA7071F2838AA0C4D"/>
    <w:rsid w:val="00082E5B"/>
  </w:style>
  <w:style w:type="paragraph" w:customStyle="1" w:styleId="948C17B1834A4CBA9C14896B1DCDA350">
    <w:name w:val="948C17B1834A4CBA9C14896B1DCDA350"/>
    <w:rsid w:val="00082E5B"/>
  </w:style>
  <w:style w:type="paragraph" w:customStyle="1" w:styleId="66AD52ECEF6D4FDEBE66B045D241A0A1">
    <w:name w:val="66AD52ECEF6D4FDEBE66B045D241A0A1"/>
    <w:rsid w:val="00082E5B"/>
  </w:style>
  <w:style w:type="paragraph" w:customStyle="1" w:styleId="209C9ED828B648BDA04E306B10A98DB6">
    <w:name w:val="209C9ED828B648BDA04E306B10A98DB6"/>
    <w:rsid w:val="00082E5B"/>
  </w:style>
  <w:style w:type="paragraph" w:customStyle="1" w:styleId="59B60C9543A2408B8F4FE52AEBA60875">
    <w:name w:val="59B60C9543A2408B8F4FE52AEBA60875"/>
    <w:rsid w:val="00082E5B"/>
  </w:style>
  <w:style w:type="paragraph" w:customStyle="1" w:styleId="1B3DA497632941309C8A1E10D185D876">
    <w:name w:val="1B3DA497632941309C8A1E10D185D876"/>
    <w:rsid w:val="00082E5B"/>
  </w:style>
  <w:style w:type="paragraph" w:customStyle="1" w:styleId="73061654087B40A9AA5E0EC7392CD085">
    <w:name w:val="73061654087B40A9AA5E0EC7392CD085"/>
    <w:rsid w:val="00082E5B"/>
  </w:style>
  <w:style w:type="paragraph" w:customStyle="1" w:styleId="AE6DA89DD3074596B31574DA969F80F0">
    <w:name w:val="AE6DA89DD3074596B31574DA969F80F0"/>
    <w:rsid w:val="00082E5B"/>
  </w:style>
  <w:style w:type="paragraph" w:customStyle="1" w:styleId="9A8291A9C9FA478DB42EF781D89DECF3">
    <w:name w:val="9A8291A9C9FA478DB42EF781D89DECF3"/>
    <w:rsid w:val="00082E5B"/>
  </w:style>
  <w:style w:type="paragraph" w:customStyle="1" w:styleId="ABBE1918D9694DD8A95132255A038E8D">
    <w:name w:val="ABBE1918D9694DD8A95132255A038E8D"/>
    <w:rsid w:val="00082E5B"/>
  </w:style>
  <w:style w:type="paragraph" w:customStyle="1" w:styleId="AF6A0341F55D4EB1AAFC7D93E4C6F64F">
    <w:name w:val="AF6A0341F55D4EB1AAFC7D93E4C6F64F"/>
    <w:rsid w:val="00082E5B"/>
  </w:style>
  <w:style w:type="paragraph" w:customStyle="1" w:styleId="078C746DC6544AB2971FB81176C04130">
    <w:name w:val="078C746DC6544AB2971FB81176C04130"/>
    <w:rsid w:val="00082E5B"/>
  </w:style>
  <w:style w:type="paragraph" w:customStyle="1" w:styleId="0CFDE1745A1945BEB1603058F0A0BFD4">
    <w:name w:val="0CFDE1745A1945BEB1603058F0A0BFD4"/>
    <w:rsid w:val="00082E5B"/>
  </w:style>
  <w:style w:type="paragraph" w:customStyle="1" w:styleId="060E547EFAE5463E9724E40B2F874E66">
    <w:name w:val="060E547EFAE5463E9724E40B2F874E66"/>
    <w:rsid w:val="00082E5B"/>
  </w:style>
  <w:style w:type="paragraph" w:customStyle="1" w:styleId="80B683D4838A429082FDC3EC6FE7D4CA">
    <w:name w:val="80B683D4838A429082FDC3EC6FE7D4CA"/>
    <w:rsid w:val="00082E5B"/>
  </w:style>
  <w:style w:type="paragraph" w:customStyle="1" w:styleId="9948CCC4735A475FAB51239B9DED71B7">
    <w:name w:val="9948CCC4735A475FAB51239B9DED71B7"/>
    <w:rsid w:val="00082E5B"/>
  </w:style>
  <w:style w:type="paragraph" w:customStyle="1" w:styleId="5EB2D5F66D0344298A414185594D6AE9">
    <w:name w:val="5EB2D5F66D0344298A414185594D6AE9"/>
    <w:rsid w:val="00082E5B"/>
  </w:style>
  <w:style w:type="paragraph" w:customStyle="1" w:styleId="1F4BB4FD916C455FA19E8C1EA67DD280">
    <w:name w:val="1F4BB4FD916C455FA19E8C1EA67DD280"/>
    <w:rsid w:val="00082E5B"/>
  </w:style>
  <w:style w:type="paragraph" w:customStyle="1" w:styleId="18D36C249BC84584A934DFBD5A00239D">
    <w:name w:val="18D36C249BC84584A934DFBD5A00239D"/>
    <w:rsid w:val="00082E5B"/>
  </w:style>
  <w:style w:type="paragraph" w:customStyle="1" w:styleId="747B6D3E6A34474490850B23D4D8C6F1">
    <w:name w:val="747B6D3E6A34474490850B23D4D8C6F1"/>
    <w:rsid w:val="00082E5B"/>
  </w:style>
  <w:style w:type="paragraph" w:customStyle="1" w:styleId="FEFC3697109541FCB6A5C7585AFD75EC">
    <w:name w:val="FEFC3697109541FCB6A5C7585AFD75EC"/>
    <w:rsid w:val="00082E5B"/>
  </w:style>
  <w:style w:type="paragraph" w:customStyle="1" w:styleId="608A1A67704D4FEE99CFBE51E44C5763">
    <w:name w:val="608A1A67704D4FEE99CFBE51E44C5763"/>
    <w:rsid w:val="00082E5B"/>
  </w:style>
  <w:style w:type="paragraph" w:customStyle="1" w:styleId="2C79DAA27D3F4A6FB652792ACEF66AC8">
    <w:name w:val="2C79DAA27D3F4A6FB652792ACEF66AC8"/>
    <w:rsid w:val="00082E5B"/>
  </w:style>
  <w:style w:type="paragraph" w:customStyle="1" w:styleId="5AAA71139A574BA4B796CC57B7F8B5CA">
    <w:name w:val="5AAA71139A574BA4B796CC57B7F8B5CA"/>
    <w:rsid w:val="00082D80"/>
  </w:style>
  <w:style w:type="paragraph" w:customStyle="1" w:styleId="81247A7FED77496695BA29C1D2225B58">
    <w:name w:val="81247A7FED77496695BA29C1D2225B58"/>
    <w:rsid w:val="00082D80"/>
  </w:style>
  <w:style w:type="paragraph" w:customStyle="1" w:styleId="BA31A8C4F76F4078BFF6F9555B157BB2">
    <w:name w:val="BA31A8C4F76F4078BFF6F9555B157BB2"/>
    <w:rsid w:val="00082D80"/>
  </w:style>
  <w:style w:type="paragraph" w:customStyle="1" w:styleId="FC4024BFDABA4B0C849A655AFFE30FAA">
    <w:name w:val="FC4024BFDABA4B0C849A655AFFE30FAA"/>
    <w:rsid w:val="00082D80"/>
  </w:style>
  <w:style w:type="paragraph" w:customStyle="1" w:styleId="106D3213620347639E016A31E1896D51">
    <w:name w:val="106D3213620347639E016A31E1896D51"/>
    <w:rsid w:val="00082D80"/>
  </w:style>
  <w:style w:type="paragraph" w:customStyle="1" w:styleId="7E4EF10D0F43411F98AA31404466CDBD">
    <w:name w:val="7E4EF10D0F43411F98AA31404466CDBD"/>
    <w:rsid w:val="00082D80"/>
  </w:style>
  <w:style w:type="paragraph" w:customStyle="1" w:styleId="60D7F3F9385D4C15B91CB26A41EBC4FF">
    <w:name w:val="60D7F3F9385D4C15B91CB26A41EBC4FF"/>
    <w:rsid w:val="00082D80"/>
  </w:style>
  <w:style w:type="paragraph" w:customStyle="1" w:styleId="2776CE7791EC43F39FF513360344E9FF">
    <w:name w:val="2776CE7791EC43F39FF513360344E9FF"/>
    <w:rsid w:val="00082D80"/>
  </w:style>
  <w:style w:type="paragraph" w:customStyle="1" w:styleId="BA7FE31F93CA4DC6982664C9BAE2BBED">
    <w:name w:val="BA7FE31F93CA4DC6982664C9BAE2BBED"/>
    <w:rsid w:val="00755297"/>
  </w:style>
  <w:style w:type="paragraph" w:customStyle="1" w:styleId="B1E01075932A42EE986A25C2ADB02CA8">
    <w:name w:val="B1E01075932A42EE986A25C2ADB02CA8"/>
    <w:rsid w:val="00755297"/>
  </w:style>
  <w:style w:type="paragraph" w:customStyle="1" w:styleId="17C542EB57F04A8F9F494FAAD92590AE">
    <w:name w:val="17C542EB57F04A8F9F494FAAD92590AE"/>
    <w:rsid w:val="00755297"/>
  </w:style>
  <w:style w:type="paragraph" w:customStyle="1" w:styleId="B70ABA92AA4B48A9AFCAD6E8DA9E7576">
    <w:name w:val="B70ABA92AA4B48A9AFCAD6E8DA9E7576"/>
    <w:rsid w:val="00755297"/>
  </w:style>
  <w:style w:type="paragraph" w:customStyle="1" w:styleId="CA62E5BB1EAF4EC4906EC33428E8377E">
    <w:name w:val="CA62E5BB1EAF4EC4906EC33428E8377E"/>
    <w:rsid w:val="00755297"/>
  </w:style>
  <w:style w:type="paragraph" w:customStyle="1" w:styleId="FADD266767944AA38158F9294BF0C926">
    <w:name w:val="FADD266767944AA38158F9294BF0C926"/>
    <w:rsid w:val="00755297"/>
  </w:style>
  <w:style w:type="paragraph" w:customStyle="1" w:styleId="159472D601934AD3AA9D9A624BE35925">
    <w:name w:val="159472D601934AD3AA9D9A624BE35925"/>
    <w:rsid w:val="00755297"/>
  </w:style>
  <w:style w:type="paragraph" w:customStyle="1" w:styleId="3E80010F3507420F9AABA6E3B2492DE4">
    <w:name w:val="3E80010F3507420F9AABA6E3B2492DE4"/>
    <w:rsid w:val="00755297"/>
  </w:style>
  <w:style w:type="paragraph" w:customStyle="1" w:styleId="398DE6FF30544BB99CA36338A8B1509A">
    <w:name w:val="398DE6FF30544BB99CA36338A8B1509A"/>
    <w:rsid w:val="004E2DF7"/>
  </w:style>
  <w:style w:type="paragraph" w:customStyle="1" w:styleId="877DFB81135645B08CC3D872A8990243">
    <w:name w:val="877DFB81135645B08CC3D872A8990243"/>
    <w:rsid w:val="004E2DF7"/>
  </w:style>
  <w:style w:type="paragraph" w:customStyle="1" w:styleId="F4FE22308D6847839E0FC2EC13317FA9">
    <w:name w:val="F4FE22308D6847839E0FC2EC13317FA9"/>
    <w:rsid w:val="004E2DF7"/>
  </w:style>
  <w:style w:type="paragraph" w:customStyle="1" w:styleId="14F0C2B26AFE45D299ED8BE6427D1EC2">
    <w:name w:val="14F0C2B26AFE45D299ED8BE6427D1EC2"/>
    <w:rsid w:val="004E2DF7"/>
  </w:style>
  <w:style w:type="paragraph" w:customStyle="1" w:styleId="2DACC5733FE54EBF9E407D3C4622727B">
    <w:name w:val="2DACC5733FE54EBF9E407D3C4622727B"/>
    <w:rsid w:val="004E2DF7"/>
  </w:style>
  <w:style w:type="paragraph" w:customStyle="1" w:styleId="FF3F789EFF0A40FCB89A81459B38A815">
    <w:name w:val="FF3F789EFF0A40FCB89A81459B38A815"/>
    <w:rsid w:val="004E2DF7"/>
  </w:style>
  <w:style w:type="paragraph" w:customStyle="1" w:styleId="492BBFC513B64364BD7433015AF00AD9">
    <w:name w:val="492BBFC513B64364BD7433015AF00AD9"/>
    <w:rsid w:val="004E2DF7"/>
  </w:style>
  <w:style w:type="paragraph" w:customStyle="1" w:styleId="219A7686C916441E97B71E84FFACF7CB">
    <w:name w:val="219A7686C916441E97B71E84FFACF7CB"/>
    <w:rsid w:val="004E2DF7"/>
  </w:style>
  <w:style w:type="paragraph" w:customStyle="1" w:styleId="6D9AB44ED6484A3CA15C55792B7D2B03">
    <w:name w:val="6D9AB44ED6484A3CA15C55792B7D2B03"/>
    <w:rsid w:val="004E2DF7"/>
  </w:style>
  <w:style w:type="paragraph" w:customStyle="1" w:styleId="4F6ABBC5557E416493E4D38F9BC6FAB8">
    <w:name w:val="4F6ABBC5557E416493E4D38F9BC6FAB8"/>
    <w:rsid w:val="004E2DF7"/>
  </w:style>
  <w:style w:type="paragraph" w:customStyle="1" w:styleId="151AD0DFA0DC4A8B90F88D3410677FF8">
    <w:name w:val="151AD0DFA0DC4A8B90F88D3410677FF8"/>
    <w:rsid w:val="004E2DF7"/>
  </w:style>
  <w:style w:type="paragraph" w:customStyle="1" w:styleId="24026CF4D2A54B7C808B25F88B4E0B13">
    <w:name w:val="24026CF4D2A54B7C808B25F88B4E0B13"/>
    <w:rsid w:val="00E40C76"/>
  </w:style>
  <w:style w:type="paragraph" w:customStyle="1" w:styleId="9FF2FA7159434F859823FB78FC3A5035">
    <w:name w:val="9FF2FA7159434F859823FB78FC3A5035"/>
    <w:rsid w:val="00E40C76"/>
  </w:style>
  <w:style w:type="paragraph" w:customStyle="1" w:styleId="243BEBC380E24154AAF615023D17603C">
    <w:name w:val="243BEBC380E24154AAF615023D17603C"/>
    <w:rsid w:val="00E40C76"/>
  </w:style>
  <w:style w:type="paragraph" w:customStyle="1" w:styleId="EFA53EC9BF774FB6A5ED42D838DF5ECE">
    <w:name w:val="EFA53EC9BF774FB6A5ED42D838DF5ECE"/>
    <w:rsid w:val="00E40C76"/>
  </w:style>
  <w:style w:type="paragraph" w:customStyle="1" w:styleId="D7A07017813A4BB9B728CB1CA01341F0">
    <w:name w:val="D7A07017813A4BB9B728CB1CA01341F0"/>
    <w:rsid w:val="00B23270"/>
  </w:style>
  <w:style w:type="paragraph" w:customStyle="1" w:styleId="F5792CDC5A634901BB12554550538042">
    <w:name w:val="F5792CDC5A634901BB12554550538042"/>
    <w:rsid w:val="00BA20E9"/>
  </w:style>
  <w:style w:type="paragraph" w:customStyle="1" w:styleId="B19AC878E9074DB6A0722F9F899125B4">
    <w:name w:val="B19AC878E9074DB6A0722F9F899125B4"/>
    <w:rsid w:val="00BA20E9"/>
  </w:style>
  <w:style w:type="paragraph" w:customStyle="1" w:styleId="0D0606C190CB400E8DF5689FF8CFDD9E">
    <w:name w:val="0D0606C190CB400E8DF5689FF8CFDD9E"/>
    <w:rsid w:val="00BA20E9"/>
  </w:style>
  <w:style w:type="paragraph" w:customStyle="1" w:styleId="60C55BE2C2C245FDA9A88F072259085E">
    <w:name w:val="60C55BE2C2C245FDA9A88F072259085E"/>
    <w:rsid w:val="00C363D6"/>
  </w:style>
  <w:style w:type="paragraph" w:customStyle="1" w:styleId="5C431B89DD8A49539D6EE19AAA1C2642">
    <w:name w:val="5C431B89DD8A49539D6EE19AAA1C2642"/>
    <w:rsid w:val="00C363D6"/>
  </w:style>
  <w:style w:type="paragraph" w:customStyle="1" w:styleId="63EECA68356742DB9AC97AC0E7B42CB6">
    <w:name w:val="63EECA68356742DB9AC97AC0E7B42CB6"/>
    <w:rsid w:val="00C363D6"/>
  </w:style>
  <w:style w:type="paragraph" w:customStyle="1" w:styleId="92EDF834F07C455182EAF118A5EF2654">
    <w:name w:val="92EDF834F07C455182EAF118A5EF2654"/>
    <w:rsid w:val="00C363D6"/>
  </w:style>
  <w:style w:type="paragraph" w:customStyle="1" w:styleId="6D03713784904A39B24008FDB7E0577D">
    <w:name w:val="6D03713784904A39B24008FDB7E0577D"/>
    <w:rsid w:val="00C363D6"/>
  </w:style>
  <w:style w:type="paragraph" w:customStyle="1" w:styleId="65B74D3169EF460296DC53538F515FD9">
    <w:name w:val="65B74D3169EF460296DC53538F515FD9"/>
    <w:rsid w:val="00C363D6"/>
  </w:style>
  <w:style w:type="paragraph" w:customStyle="1" w:styleId="835CA2AC76E8492998B06A0F6FE3BC39">
    <w:name w:val="835CA2AC76E8492998B06A0F6FE3BC39"/>
    <w:rsid w:val="00C363D6"/>
  </w:style>
  <w:style w:type="paragraph" w:customStyle="1" w:styleId="D26521EB973C4AAD83CFD1A16308E36D">
    <w:name w:val="D26521EB973C4AAD83CFD1A16308E36D"/>
    <w:rsid w:val="00C363D6"/>
  </w:style>
  <w:style w:type="paragraph" w:customStyle="1" w:styleId="8AF9C32C959D4ABB854B0DC2B4304136">
    <w:name w:val="8AF9C32C959D4ABB854B0DC2B4304136"/>
    <w:rsid w:val="004D1D88"/>
  </w:style>
  <w:style w:type="paragraph" w:customStyle="1" w:styleId="D61C5CE208934CAAA6D8BB8FC987D4D2">
    <w:name w:val="D61C5CE208934CAAA6D8BB8FC987D4D2"/>
    <w:rsid w:val="004D1D88"/>
  </w:style>
  <w:style w:type="paragraph" w:customStyle="1" w:styleId="1F64236C9DA24B9E9669A89C90116BD4">
    <w:name w:val="1F64236C9DA24B9E9669A89C90116BD4"/>
    <w:rsid w:val="004D1D88"/>
  </w:style>
  <w:style w:type="paragraph" w:customStyle="1" w:styleId="4999747C04934E148D9F4ACC9881748A">
    <w:name w:val="4999747C04934E148D9F4ACC9881748A"/>
    <w:rsid w:val="008C79AB"/>
  </w:style>
  <w:style w:type="paragraph" w:customStyle="1" w:styleId="CE5AD6D3B926438AAC5DC4DC06077BFF">
    <w:name w:val="CE5AD6D3B926438AAC5DC4DC06077BFF"/>
    <w:rsid w:val="003A1647"/>
  </w:style>
  <w:style w:type="paragraph" w:customStyle="1" w:styleId="0A32042CDBF44E7FBDC297597044FD6A">
    <w:name w:val="0A32042CDBF44E7FBDC297597044FD6A"/>
    <w:rsid w:val="002E3A8F"/>
  </w:style>
  <w:style w:type="paragraph" w:customStyle="1" w:styleId="3B7CC26F61DD4FA880E8DF38FC5CEC6B">
    <w:name w:val="3B7CC26F61DD4FA880E8DF38FC5CEC6B"/>
    <w:rsid w:val="002E3A8F"/>
  </w:style>
  <w:style w:type="paragraph" w:customStyle="1" w:styleId="9E718EFD294E41E3A8B7AB91CE6FE01E">
    <w:name w:val="9E718EFD294E41E3A8B7AB91CE6FE01E"/>
    <w:rsid w:val="002E3A8F"/>
  </w:style>
  <w:style w:type="paragraph" w:customStyle="1" w:styleId="B9DC30751D7C4163A7B6F5CEDB9E5344">
    <w:name w:val="B9DC30751D7C4163A7B6F5CEDB9E5344"/>
    <w:rsid w:val="002E3A8F"/>
  </w:style>
  <w:style w:type="paragraph" w:customStyle="1" w:styleId="D17F4F05D8324D6986E9A1EF82471CA9">
    <w:name w:val="D17F4F05D8324D6986E9A1EF82471CA9"/>
    <w:rsid w:val="002E3A8F"/>
  </w:style>
  <w:style w:type="paragraph" w:customStyle="1" w:styleId="85850651AA8B48C7AC41CF050E9F32FC">
    <w:name w:val="85850651AA8B48C7AC41CF050E9F32FC"/>
    <w:rsid w:val="002E3A8F"/>
  </w:style>
  <w:style w:type="paragraph" w:customStyle="1" w:styleId="D214A8A27D8342169AEFD73047F94775">
    <w:name w:val="D214A8A27D8342169AEFD73047F94775"/>
    <w:rsid w:val="002E3A8F"/>
  </w:style>
  <w:style w:type="paragraph" w:customStyle="1" w:styleId="C0E7A5D842354ED8B613936893DD616C">
    <w:name w:val="C0E7A5D842354ED8B613936893DD616C"/>
    <w:rsid w:val="002E3A8F"/>
  </w:style>
  <w:style w:type="paragraph" w:customStyle="1" w:styleId="42D9A6802525473882AD385C306360C0">
    <w:name w:val="42D9A6802525473882AD385C306360C0"/>
    <w:rsid w:val="002E3A8F"/>
  </w:style>
  <w:style w:type="paragraph" w:customStyle="1" w:styleId="F050E665120C4EDBB8840D9EC4CFAD12">
    <w:name w:val="F050E665120C4EDBB8840D9EC4CFAD12"/>
    <w:rsid w:val="002E3A8F"/>
  </w:style>
  <w:style w:type="paragraph" w:customStyle="1" w:styleId="DCF560793BFB4E0DA78D8912604A8467">
    <w:name w:val="DCF560793BFB4E0DA78D8912604A8467"/>
    <w:rsid w:val="0007711F"/>
  </w:style>
  <w:style w:type="paragraph" w:customStyle="1" w:styleId="6C40668163D64D748244FBE67DE1DF72">
    <w:name w:val="6C40668163D64D748244FBE67DE1DF72"/>
    <w:rsid w:val="0007711F"/>
  </w:style>
  <w:style w:type="paragraph" w:customStyle="1" w:styleId="FF7918CD24134F2EB09EDA0FD05A045F">
    <w:name w:val="FF7918CD24134F2EB09EDA0FD05A045F"/>
    <w:rsid w:val="0007711F"/>
  </w:style>
  <w:style w:type="paragraph" w:customStyle="1" w:styleId="4FEF07A775734DB4A02BFD1E36CF8146">
    <w:name w:val="4FEF07A775734DB4A02BFD1E36CF8146"/>
    <w:rsid w:val="0007711F"/>
  </w:style>
  <w:style w:type="paragraph" w:customStyle="1" w:styleId="D63FA172C73D441B93ACF3A7DB693BBC">
    <w:name w:val="D63FA172C73D441B93ACF3A7DB693BBC"/>
    <w:rsid w:val="0007711F"/>
  </w:style>
  <w:style w:type="paragraph" w:customStyle="1" w:styleId="9F687619840042ECA0AC36D380E90D63">
    <w:name w:val="9F687619840042ECA0AC36D380E90D63"/>
    <w:rsid w:val="0007711F"/>
  </w:style>
  <w:style w:type="paragraph" w:customStyle="1" w:styleId="4283105FFA3140F6A02198CDD5583307">
    <w:name w:val="4283105FFA3140F6A02198CDD5583307"/>
    <w:rsid w:val="0007711F"/>
  </w:style>
  <w:style w:type="paragraph" w:customStyle="1" w:styleId="B998CF19999742F394A7E830C6BA5EB3">
    <w:name w:val="B998CF19999742F394A7E830C6BA5EB3"/>
    <w:rsid w:val="0007711F"/>
  </w:style>
  <w:style w:type="paragraph" w:customStyle="1" w:styleId="0F0FF22E36C5495AB23741EEF284E220">
    <w:name w:val="0F0FF22E36C5495AB23741EEF284E220"/>
    <w:rsid w:val="0007711F"/>
  </w:style>
  <w:style w:type="paragraph" w:customStyle="1" w:styleId="8828FE77CCFA406C93CE35262DDFE7D2">
    <w:name w:val="8828FE77CCFA406C93CE35262DDFE7D2"/>
    <w:rsid w:val="0007711F"/>
  </w:style>
  <w:style w:type="paragraph" w:customStyle="1" w:styleId="3F204A6CFD01425E8670328BFA74E14A">
    <w:name w:val="3F204A6CFD01425E8670328BFA74E14A"/>
    <w:rsid w:val="0007711F"/>
  </w:style>
  <w:style w:type="paragraph" w:customStyle="1" w:styleId="B0CBF842D730414AB2B21B9D83F681EC">
    <w:name w:val="B0CBF842D730414AB2B21B9D83F681EC"/>
    <w:rsid w:val="0007711F"/>
  </w:style>
  <w:style w:type="paragraph" w:customStyle="1" w:styleId="18E80FE98A194BD78B1439B8F69F7898">
    <w:name w:val="18E80FE98A194BD78B1439B8F69F7898"/>
    <w:rsid w:val="0007711F"/>
  </w:style>
  <w:style w:type="paragraph" w:customStyle="1" w:styleId="7B7AA99A7E4D4698A48F5BB22000B652">
    <w:name w:val="7B7AA99A7E4D4698A48F5BB22000B652"/>
    <w:rsid w:val="0007711F"/>
  </w:style>
  <w:style w:type="paragraph" w:customStyle="1" w:styleId="2A3473D7823F46B2AF52393587F3E9CB">
    <w:name w:val="2A3473D7823F46B2AF52393587F3E9CB"/>
    <w:rsid w:val="002E0705"/>
  </w:style>
  <w:style w:type="paragraph" w:customStyle="1" w:styleId="6C2A118300EC47C187BB367ECDAF9917">
    <w:name w:val="6C2A118300EC47C187BB367ECDAF9917"/>
    <w:rsid w:val="002E0705"/>
  </w:style>
  <w:style w:type="paragraph" w:customStyle="1" w:styleId="3C052E6260CE48C683D7F007ED725166">
    <w:name w:val="3C052E6260CE48C683D7F007ED725166"/>
    <w:rsid w:val="002E0705"/>
  </w:style>
  <w:style w:type="paragraph" w:customStyle="1" w:styleId="C37C5AD372A24372865DD48FA08C3327">
    <w:name w:val="C37C5AD372A24372865DD48FA08C3327"/>
    <w:rsid w:val="002E0705"/>
  </w:style>
  <w:style w:type="paragraph" w:customStyle="1" w:styleId="151E1605FB174218A2B7BF1516D360D4">
    <w:name w:val="151E1605FB174218A2B7BF1516D360D4"/>
    <w:rsid w:val="008B3A9F"/>
  </w:style>
  <w:style w:type="paragraph" w:customStyle="1" w:styleId="9D7FE864B5A0461F84A68564A428349B">
    <w:name w:val="9D7FE864B5A0461F84A68564A428349B"/>
    <w:rsid w:val="008B3A9F"/>
  </w:style>
  <w:style w:type="paragraph" w:customStyle="1" w:styleId="5345672FA1B643F4A26897AFB365211D">
    <w:name w:val="5345672FA1B643F4A26897AFB365211D"/>
    <w:rsid w:val="008B3A9F"/>
  </w:style>
  <w:style w:type="paragraph" w:customStyle="1" w:styleId="64DC88F5F18B4AA8A76425DF676D2F35">
    <w:name w:val="64DC88F5F18B4AA8A76425DF676D2F35"/>
    <w:rsid w:val="008B3A9F"/>
  </w:style>
  <w:style w:type="paragraph" w:customStyle="1" w:styleId="9BF7C36DDF6040CA83252B21A4E26DBF">
    <w:name w:val="9BF7C36DDF6040CA83252B21A4E26DBF"/>
    <w:rsid w:val="008B3A9F"/>
  </w:style>
  <w:style w:type="paragraph" w:customStyle="1" w:styleId="C4C6304D323342539D3071AF7D282896">
    <w:name w:val="C4C6304D323342539D3071AF7D282896"/>
    <w:rsid w:val="008B3A9F"/>
  </w:style>
  <w:style w:type="paragraph" w:customStyle="1" w:styleId="55957309789B44BD93D4ED76BE02DA1D">
    <w:name w:val="55957309789B44BD93D4ED76BE02DA1D"/>
    <w:rsid w:val="008B3A9F"/>
  </w:style>
  <w:style w:type="paragraph" w:customStyle="1" w:styleId="138ADF3D10D34C13A23AC92C8D168332">
    <w:name w:val="138ADF3D10D34C13A23AC92C8D168332"/>
    <w:rsid w:val="008B3A9F"/>
  </w:style>
  <w:style w:type="paragraph" w:customStyle="1" w:styleId="23685C08CFBE4396A138121D64759736">
    <w:name w:val="23685C08CFBE4396A138121D64759736"/>
    <w:rsid w:val="002141B3"/>
  </w:style>
  <w:style w:type="paragraph" w:customStyle="1" w:styleId="87CFF0C6A49346F2B9C1D1B9F116DD64">
    <w:name w:val="87CFF0C6A49346F2B9C1D1B9F116DD64"/>
    <w:rsid w:val="002141B3"/>
  </w:style>
  <w:style w:type="paragraph" w:customStyle="1" w:styleId="0A41F25DD86E438EBDDDC0F3EC469E0B">
    <w:name w:val="0A41F25DD86E438EBDDDC0F3EC469E0B"/>
    <w:rsid w:val="002141B3"/>
  </w:style>
  <w:style w:type="paragraph" w:customStyle="1" w:styleId="F08AE1AF7C37486CAF542A453B1EB04F">
    <w:name w:val="F08AE1AF7C37486CAF542A453B1EB04F"/>
    <w:rsid w:val="002141B3"/>
  </w:style>
  <w:style w:type="paragraph" w:customStyle="1" w:styleId="06F9751CAFE1451C949463ED88450BC3">
    <w:name w:val="06F9751CAFE1451C949463ED88450BC3"/>
    <w:rsid w:val="00612216"/>
  </w:style>
  <w:style w:type="paragraph" w:customStyle="1" w:styleId="E90246D4DE2C43ADA700136468A93198">
    <w:name w:val="E90246D4DE2C43ADA700136468A93198"/>
    <w:rsid w:val="00612216"/>
  </w:style>
  <w:style w:type="paragraph" w:customStyle="1" w:styleId="8B7D0FE5D2A345728FAE3C08690A2EEC">
    <w:name w:val="8B7D0FE5D2A345728FAE3C08690A2EEC"/>
    <w:rsid w:val="00612216"/>
  </w:style>
  <w:style w:type="paragraph" w:customStyle="1" w:styleId="AC25D5CBCC50482D911E393E1CD5E11F">
    <w:name w:val="AC25D5CBCC50482D911E393E1CD5E11F"/>
    <w:rsid w:val="00612216"/>
  </w:style>
  <w:style w:type="paragraph" w:customStyle="1" w:styleId="59B697CE86314810B0BD5C26CCE4DFC9">
    <w:name w:val="59B697CE86314810B0BD5C26CCE4DFC9"/>
    <w:rsid w:val="0099758A"/>
  </w:style>
  <w:style w:type="paragraph" w:customStyle="1" w:styleId="7D42CFA2E26F401FAC130D18B60D6991">
    <w:name w:val="7D42CFA2E26F401FAC130D18B60D6991"/>
    <w:rsid w:val="0099758A"/>
  </w:style>
  <w:style w:type="paragraph" w:customStyle="1" w:styleId="DAD647E66EDA4CCB9897AF898960E243">
    <w:name w:val="DAD647E66EDA4CCB9897AF898960E243"/>
    <w:rsid w:val="0099758A"/>
  </w:style>
  <w:style w:type="paragraph" w:customStyle="1" w:styleId="4B683E630976463A8B44F1F2A729C35D">
    <w:name w:val="4B683E630976463A8B44F1F2A729C35D"/>
    <w:rsid w:val="0099758A"/>
  </w:style>
  <w:style w:type="paragraph" w:customStyle="1" w:styleId="DE06758772A546A0817B3E0987CC4876">
    <w:name w:val="DE06758772A546A0817B3E0987CC4876"/>
    <w:rsid w:val="0099758A"/>
  </w:style>
  <w:style w:type="paragraph" w:customStyle="1" w:styleId="08357FD69D994473B5F63BB5E416F3EF">
    <w:name w:val="08357FD69D994473B5F63BB5E416F3EF"/>
    <w:rsid w:val="0099758A"/>
  </w:style>
  <w:style w:type="paragraph" w:customStyle="1" w:styleId="4FA31D8B34A746A2A7EC46D9527F0817">
    <w:name w:val="4FA31D8B34A746A2A7EC46D9527F0817"/>
    <w:rsid w:val="0099758A"/>
  </w:style>
  <w:style w:type="paragraph" w:customStyle="1" w:styleId="682E51BC813F4898AAB996639FC5843A">
    <w:name w:val="682E51BC813F4898AAB996639FC5843A"/>
    <w:rsid w:val="0099758A"/>
  </w:style>
  <w:style w:type="paragraph" w:customStyle="1" w:styleId="1FF291B896C343E08B28B59CF3295BAD">
    <w:name w:val="1FF291B896C343E08B28B59CF3295BAD"/>
    <w:rsid w:val="0099758A"/>
  </w:style>
  <w:style w:type="paragraph" w:customStyle="1" w:styleId="245DEE7FB02947D18E4407275014E81F">
    <w:name w:val="245DEE7FB02947D18E4407275014E81F"/>
    <w:rsid w:val="0099758A"/>
  </w:style>
  <w:style w:type="paragraph" w:customStyle="1" w:styleId="45A60C72B98F45A48547FD47344CD1D7">
    <w:name w:val="45A60C72B98F45A48547FD47344CD1D7"/>
    <w:rsid w:val="007B4ED0"/>
  </w:style>
  <w:style w:type="paragraph" w:customStyle="1" w:styleId="63C02DDFDC844167BCD9A3F3BFA74F13">
    <w:name w:val="63C02DDFDC844167BCD9A3F3BFA74F13"/>
    <w:rsid w:val="007B4ED0"/>
  </w:style>
  <w:style w:type="paragraph" w:customStyle="1" w:styleId="36FF769BFA414AF8ACA3400C5BB73BB5">
    <w:name w:val="36FF769BFA414AF8ACA3400C5BB73BB5"/>
    <w:rsid w:val="007B4ED0"/>
  </w:style>
  <w:style w:type="paragraph" w:customStyle="1" w:styleId="9CF84A222A1D439AA390E4548A265F64">
    <w:name w:val="9CF84A222A1D439AA390E4548A265F64"/>
    <w:rsid w:val="007B4ED0"/>
  </w:style>
  <w:style w:type="paragraph" w:customStyle="1" w:styleId="D511B2A387804584839EF76953388812">
    <w:name w:val="D511B2A387804584839EF76953388812"/>
    <w:rsid w:val="007B4ED0"/>
  </w:style>
  <w:style w:type="paragraph" w:customStyle="1" w:styleId="68017A08211D4787A6C7878549868CE7">
    <w:name w:val="68017A08211D4787A6C7878549868CE7"/>
    <w:rsid w:val="007B4ED0"/>
  </w:style>
  <w:style w:type="paragraph" w:customStyle="1" w:styleId="7AA855830F9E420E8CA2568F8DE72116">
    <w:name w:val="7AA855830F9E420E8CA2568F8DE72116"/>
    <w:rsid w:val="007B4ED0"/>
  </w:style>
  <w:style w:type="paragraph" w:customStyle="1" w:styleId="669B8418A397440DAF1623E634795C55">
    <w:name w:val="669B8418A397440DAF1623E634795C55"/>
    <w:rsid w:val="007B4ED0"/>
  </w:style>
  <w:style w:type="paragraph" w:customStyle="1" w:styleId="FFF50B2D9FF64C598436DA5A5103B9F0">
    <w:name w:val="FFF50B2D9FF64C598436DA5A5103B9F0"/>
    <w:rsid w:val="00987BB3"/>
  </w:style>
  <w:style w:type="paragraph" w:customStyle="1" w:styleId="EAE0B43093FE47DC833AE05C099BAB4F">
    <w:name w:val="EAE0B43093FE47DC833AE05C099BAB4F"/>
    <w:rsid w:val="00987BB3"/>
  </w:style>
  <w:style w:type="paragraph" w:customStyle="1" w:styleId="1392AFDF9C574BA4BAEAEFE6E99D5B6D">
    <w:name w:val="1392AFDF9C574BA4BAEAEFE6E99D5B6D"/>
    <w:rsid w:val="00987BB3"/>
  </w:style>
  <w:style w:type="paragraph" w:customStyle="1" w:styleId="E7B281CB88294B77B87264BCD5E39116">
    <w:name w:val="E7B281CB88294B77B87264BCD5E39116"/>
    <w:rsid w:val="00987BB3"/>
  </w:style>
  <w:style w:type="paragraph" w:customStyle="1" w:styleId="DB0DD00622DF40A38925AD200A7BCC67">
    <w:name w:val="DB0DD00622DF40A38925AD200A7BCC67"/>
    <w:rsid w:val="00987BB3"/>
  </w:style>
  <w:style w:type="paragraph" w:customStyle="1" w:styleId="8AD0A39279844A17B99B7481A682AE79">
    <w:name w:val="8AD0A39279844A17B99B7481A682AE79"/>
    <w:rsid w:val="00987BB3"/>
  </w:style>
  <w:style w:type="paragraph" w:customStyle="1" w:styleId="77C69E9018A94C508E14FA5ED9BC92B3">
    <w:name w:val="77C69E9018A94C508E14FA5ED9BC92B3"/>
    <w:rsid w:val="000A3999"/>
  </w:style>
  <w:style w:type="paragraph" w:customStyle="1" w:styleId="A504FB8BCEB347CE99D766B165DB94D0">
    <w:name w:val="A504FB8BCEB347CE99D766B165DB94D0"/>
    <w:rsid w:val="000A3999"/>
  </w:style>
  <w:style w:type="paragraph" w:customStyle="1" w:styleId="48074DC4CB0B4019B3BF6BC77856382A">
    <w:name w:val="48074DC4CB0B4019B3BF6BC77856382A"/>
    <w:rsid w:val="000A3999"/>
  </w:style>
  <w:style w:type="paragraph" w:customStyle="1" w:styleId="3F0B15E6697C447C9A462DEB51437A57">
    <w:name w:val="3F0B15E6697C447C9A462DEB51437A57"/>
    <w:rsid w:val="000A3999"/>
  </w:style>
  <w:style w:type="paragraph" w:customStyle="1" w:styleId="A40CF47A42EA40B3876A40867B64F4A6">
    <w:name w:val="A40CF47A42EA40B3876A40867B64F4A6"/>
    <w:rsid w:val="00673C98"/>
  </w:style>
  <w:style w:type="paragraph" w:customStyle="1" w:styleId="60BDD28E82CB4C208DB7B61B0805A081">
    <w:name w:val="60BDD28E82CB4C208DB7B61B0805A081"/>
    <w:rsid w:val="00673C98"/>
  </w:style>
  <w:style w:type="paragraph" w:customStyle="1" w:styleId="6FCF1DE8C60649CD821C971DDAA15245">
    <w:name w:val="6FCF1DE8C60649CD821C971DDAA15245"/>
    <w:rsid w:val="00673C98"/>
  </w:style>
  <w:style w:type="paragraph" w:customStyle="1" w:styleId="D379897CBFBD46BEA7CFC128F020AF3D">
    <w:name w:val="D379897CBFBD46BEA7CFC128F020AF3D"/>
    <w:rsid w:val="00673C98"/>
  </w:style>
  <w:style w:type="paragraph" w:customStyle="1" w:styleId="1749D501628D4B189FCA09BCD10657A1">
    <w:name w:val="1749D501628D4B189FCA09BCD10657A1"/>
    <w:rsid w:val="00673C98"/>
  </w:style>
  <w:style w:type="paragraph" w:customStyle="1" w:styleId="DE9255274F46481CB3A982000AF25C22">
    <w:name w:val="DE9255274F46481CB3A982000AF25C22"/>
    <w:rsid w:val="00673C98"/>
  </w:style>
  <w:style w:type="paragraph" w:customStyle="1" w:styleId="3D350EF28C9D4D138271AECB0E3DD526">
    <w:name w:val="3D350EF28C9D4D138271AECB0E3DD526"/>
    <w:rsid w:val="00673C98"/>
  </w:style>
  <w:style w:type="paragraph" w:customStyle="1" w:styleId="9A940E4220F746C08D5603CDF1CAB045">
    <w:name w:val="9A940E4220F746C08D5603CDF1CAB045"/>
    <w:rsid w:val="00673C98"/>
  </w:style>
  <w:style w:type="paragraph" w:customStyle="1" w:styleId="81370AABFB5147279D54D1E105FFB59A">
    <w:name w:val="81370AABFB5147279D54D1E105FFB59A"/>
    <w:rsid w:val="00673C98"/>
  </w:style>
  <w:style w:type="paragraph" w:customStyle="1" w:styleId="6FB104E1220248A68EDA9FFAF895C025">
    <w:name w:val="6FB104E1220248A68EDA9FFAF895C025"/>
    <w:rsid w:val="00673C98"/>
  </w:style>
  <w:style w:type="paragraph" w:customStyle="1" w:styleId="C5442B6104774A789D5E0651167B273A">
    <w:name w:val="C5442B6104774A789D5E0651167B273A"/>
    <w:rsid w:val="00673C98"/>
  </w:style>
  <w:style w:type="paragraph" w:customStyle="1" w:styleId="FDA56C10B630497986D5855AA539E040">
    <w:name w:val="FDA56C10B630497986D5855AA539E040"/>
    <w:rsid w:val="00673C98"/>
  </w:style>
  <w:style w:type="paragraph" w:customStyle="1" w:styleId="B526D9FE5522419892B469D4B9163152">
    <w:name w:val="B526D9FE5522419892B469D4B9163152"/>
    <w:rsid w:val="00673C98"/>
  </w:style>
  <w:style w:type="paragraph" w:customStyle="1" w:styleId="9925E50C2B7A466C963179EFF4BB98F2">
    <w:name w:val="9925E50C2B7A466C963179EFF4BB98F2"/>
    <w:rsid w:val="00673C98"/>
  </w:style>
  <w:style w:type="paragraph" w:customStyle="1" w:styleId="38D69560E3F248E2B486D401754A627D">
    <w:name w:val="38D69560E3F248E2B486D401754A627D"/>
    <w:rsid w:val="00673C98"/>
  </w:style>
  <w:style w:type="paragraph" w:customStyle="1" w:styleId="CD9C1E6BD5A44F40A0EFCEBE59A272D6">
    <w:name w:val="CD9C1E6BD5A44F40A0EFCEBE59A272D6"/>
    <w:rsid w:val="00673C98"/>
  </w:style>
  <w:style w:type="paragraph" w:customStyle="1" w:styleId="937D62DE04754FB4BFDC89426073B921">
    <w:name w:val="937D62DE04754FB4BFDC89426073B921"/>
    <w:rsid w:val="00673C98"/>
  </w:style>
  <w:style w:type="paragraph" w:customStyle="1" w:styleId="4BD2EE98EE50485B8D5DE24DBE5EDD35">
    <w:name w:val="4BD2EE98EE50485B8D5DE24DBE5EDD35"/>
    <w:rsid w:val="00673C98"/>
  </w:style>
  <w:style w:type="paragraph" w:customStyle="1" w:styleId="9E7B64F4F71C42EBA37D0BC5F54D19CD">
    <w:name w:val="9E7B64F4F71C42EBA37D0BC5F54D19CD"/>
    <w:rsid w:val="00673C98"/>
  </w:style>
  <w:style w:type="paragraph" w:customStyle="1" w:styleId="54945529CB0C402694A3AE152CD7B39F">
    <w:name w:val="54945529CB0C402694A3AE152CD7B39F"/>
    <w:rsid w:val="00673C98"/>
  </w:style>
  <w:style w:type="paragraph" w:customStyle="1" w:styleId="75ACCADCC30247A181BCD1E78E5AD487">
    <w:name w:val="75ACCADCC30247A181BCD1E78E5AD487"/>
    <w:rsid w:val="00673C98"/>
  </w:style>
  <w:style w:type="paragraph" w:customStyle="1" w:styleId="9D25F84FFE844843AD8F39BE98FD2419">
    <w:name w:val="9D25F84FFE844843AD8F39BE98FD2419"/>
    <w:rsid w:val="00673C98"/>
  </w:style>
  <w:style w:type="paragraph" w:customStyle="1" w:styleId="6A121C1A7A0C4CEABB20BAABC10436D2">
    <w:name w:val="6A121C1A7A0C4CEABB20BAABC10436D2"/>
    <w:rsid w:val="00673C98"/>
  </w:style>
  <w:style w:type="paragraph" w:customStyle="1" w:styleId="8A36D995AE734E7EA752560DC2241284">
    <w:name w:val="8A36D995AE734E7EA752560DC2241284"/>
    <w:rsid w:val="00673C98"/>
  </w:style>
  <w:style w:type="paragraph" w:customStyle="1" w:styleId="50B8E6B2AF0B49D889F42470623BA73D">
    <w:name w:val="50B8E6B2AF0B49D889F42470623BA73D"/>
    <w:rsid w:val="00673C98"/>
  </w:style>
  <w:style w:type="paragraph" w:customStyle="1" w:styleId="EBEE6C34573E419FB049AFB7C84A55FF">
    <w:name w:val="EBEE6C34573E419FB049AFB7C84A55FF"/>
    <w:rsid w:val="00673C98"/>
  </w:style>
  <w:style w:type="paragraph" w:customStyle="1" w:styleId="BCB07C842DF5408691721046E3095A52">
    <w:name w:val="BCB07C842DF5408691721046E3095A52"/>
    <w:rsid w:val="00673C98"/>
  </w:style>
  <w:style w:type="paragraph" w:customStyle="1" w:styleId="6B800D4A2FA548D5B8A2487EC5EC5E97">
    <w:name w:val="6B800D4A2FA548D5B8A2487EC5EC5E97"/>
    <w:rsid w:val="00673C98"/>
  </w:style>
  <w:style w:type="paragraph" w:customStyle="1" w:styleId="F58D7C67FB15403BAC713CA3AFC49F3C">
    <w:name w:val="F58D7C67FB15403BAC713CA3AFC49F3C"/>
    <w:rsid w:val="00673C98"/>
  </w:style>
  <w:style w:type="paragraph" w:customStyle="1" w:styleId="C073C7F3F96A45A5AE1C30E93F258739">
    <w:name w:val="C073C7F3F96A45A5AE1C30E93F258739"/>
    <w:rsid w:val="00673C98"/>
  </w:style>
  <w:style w:type="paragraph" w:customStyle="1" w:styleId="89BFB2ED36E5482798FB2B6111AAAB58">
    <w:name w:val="89BFB2ED36E5482798FB2B6111AAAB58"/>
    <w:rsid w:val="00673C98"/>
  </w:style>
  <w:style w:type="paragraph" w:customStyle="1" w:styleId="B233DB5FD8E542E2BF811E698D05FD5A">
    <w:name w:val="B233DB5FD8E542E2BF811E698D05FD5A"/>
    <w:rsid w:val="00673C98"/>
  </w:style>
  <w:style w:type="paragraph" w:customStyle="1" w:styleId="396698ECE6414548AEA4434C7644A52B">
    <w:name w:val="396698ECE6414548AEA4434C7644A52B"/>
    <w:rsid w:val="00673C98"/>
  </w:style>
  <w:style w:type="paragraph" w:customStyle="1" w:styleId="E50A3D1F0E394B6288F5718DEDF6B91E">
    <w:name w:val="E50A3D1F0E394B6288F5718DEDF6B91E"/>
    <w:rsid w:val="00673C98"/>
  </w:style>
  <w:style w:type="paragraph" w:customStyle="1" w:styleId="BA43F6F94723483B8C0C1E72E4DC97B7">
    <w:name w:val="BA43F6F94723483B8C0C1E72E4DC97B7"/>
    <w:rsid w:val="00673C98"/>
  </w:style>
  <w:style w:type="paragraph" w:customStyle="1" w:styleId="D3CF5B3462A74FD7B87189B0CB72824E">
    <w:name w:val="D3CF5B3462A74FD7B87189B0CB72824E"/>
    <w:rsid w:val="00673C98"/>
  </w:style>
  <w:style w:type="paragraph" w:customStyle="1" w:styleId="F3C0A6DD62524B3FB43B29A0F330179D">
    <w:name w:val="F3C0A6DD62524B3FB43B29A0F330179D"/>
    <w:rsid w:val="00673C98"/>
  </w:style>
  <w:style w:type="paragraph" w:customStyle="1" w:styleId="5F54F30A8E7449379260556013B30BD4">
    <w:name w:val="5F54F30A8E7449379260556013B30BD4"/>
    <w:rsid w:val="00673C98"/>
  </w:style>
  <w:style w:type="paragraph" w:customStyle="1" w:styleId="29864BB1E50C4FD6882709F6C4642713">
    <w:name w:val="29864BB1E50C4FD6882709F6C4642713"/>
    <w:rsid w:val="00673C98"/>
  </w:style>
  <w:style w:type="paragraph" w:customStyle="1" w:styleId="E352A91A9D694184BE9FA1C769867F58">
    <w:name w:val="E352A91A9D694184BE9FA1C769867F58"/>
    <w:rsid w:val="00673C98"/>
  </w:style>
  <w:style w:type="paragraph" w:customStyle="1" w:styleId="6878A4A924B34875BA7DEC22B0920CE7">
    <w:name w:val="6878A4A924B34875BA7DEC22B0920CE7"/>
    <w:rsid w:val="00673C98"/>
  </w:style>
  <w:style w:type="paragraph" w:customStyle="1" w:styleId="FCE42628747E4F17B1F2200DA3F96094">
    <w:name w:val="FCE42628747E4F17B1F2200DA3F96094"/>
    <w:rsid w:val="003D4157"/>
  </w:style>
  <w:style w:type="paragraph" w:customStyle="1" w:styleId="3D22CFDFA6634F678C56CC6843014C4E">
    <w:name w:val="3D22CFDFA6634F678C56CC6843014C4E"/>
    <w:rsid w:val="003D4157"/>
  </w:style>
  <w:style w:type="paragraph" w:customStyle="1" w:styleId="42507A6FB37C4150A2BEBBEC9CCE95FB">
    <w:name w:val="42507A6FB37C4150A2BEBBEC9CCE95FB"/>
    <w:rsid w:val="003D4157"/>
  </w:style>
  <w:style w:type="paragraph" w:customStyle="1" w:styleId="E4D4B75D47B645629F034936CC7CF5EB">
    <w:name w:val="E4D4B75D47B645629F034936CC7CF5EB"/>
    <w:rsid w:val="003D4157"/>
  </w:style>
  <w:style w:type="paragraph" w:customStyle="1" w:styleId="C8C8DEDB319747F09C38A911EB9A5C4D">
    <w:name w:val="C8C8DEDB319747F09C38A911EB9A5C4D"/>
    <w:rsid w:val="003D4157"/>
  </w:style>
  <w:style w:type="paragraph" w:customStyle="1" w:styleId="B216A46F18AA4DECA25659911E9E4BC1">
    <w:name w:val="B216A46F18AA4DECA25659911E9E4BC1"/>
    <w:rsid w:val="003D4157"/>
  </w:style>
  <w:style w:type="paragraph" w:customStyle="1" w:styleId="62099C6716414D95B24844ED7AC8DF4E">
    <w:name w:val="62099C6716414D95B24844ED7AC8DF4E"/>
    <w:rsid w:val="003D4157"/>
  </w:style>
  <w:style w:type="paragraph" w:customStyle="1" w:styleId="67425D18A49A4FA7810894D41FE7F474">
    <w:name w:val="67425D18A49A4FA7810894D41FE7F474"/>
    <w:rsid w:val="003D4157"/>
  </w:style>
  <w:style w:type="paragraph" w:customStyle="1" w:styleId="ED4F0CE7B59D44BCB3F8FB386C5B7F08">
    <w:name w:val="ED4F0CE7B59D44BCB3F8FB386C5B7F08"/>
    <w:rsid w:val="003D4157"/>
  </w:style>
  <w:style w:type="paragraph" w:customStyle="1" w:styleId="873423D7FF7F47A0AC9C5140FDCC3D41">
    <w:name w:val="873423D7FF7F47A0AC9C5140FDCC3D41"/>
    <w:rsid w:val="003D4157"/>
  </w:style>
  <w:style w:type="paragraph" w:customStyle="1" w:styleId="7FD4DC6362964B9593993686EBEE112B">
    <w:name w:val="7FD4DC6362964B9593993686EBEE112B"/>
    <w:rsid w:val="003D4157"/>
  </w:style>
  <w:style w:type="paragraph" w:customStyle="1" w:styleId="47AE0EC04341458F95C6FDC9EB546B22">
    <w:name w:val="47AE0EC04341458F95C6FDC9EB546B22"/>
    <w:rsid w:val="003D4157"/>
  </w:style>
  <w:style w:type="paragraph" w:customStyle="1" w:styleId="6821D64C89184B8EA7B1E0F2404683B1">
    <w:name w:val="6821D64C89184B8EA7B1E0F2404683B1"/>
    <w:rsid w:val="003D4157"/>
  </w:style>
  <w:style w:type="paragraph" w:customStyle="1" w:styleId="950AC6DA79C84CF697F45DEBEE35327A">
    <w:name w:val="950AC6DA79C84CF697F45DEBEE35327A"/>
    <w:rsid w:val="003D4157"/>
  </w:style>
  <w:style w:type="paragraph" w:customStyle="1" w:styleId="2C9EEA5576334B819317050F2C0A5DD4">
    <w:name w:val="2C9EEA5576334B819317050F2C0A5DD4"/>
    <w:rsid w:val="00110712"/>
  </w:style>
  <w:style w:type="paragraph" w:customStyle="1" w:styleId="3B234682AC8B4DA8A66A7DE6E1863054">
    <w:name w:val="3B234682AC8B4DA8A66A7DE6E1863054"/>
    <w:rsid w:val="00110712"/>
  </w:style>
  <w:style w:type="paragraph" w:customStyle="1" w:styleId="394D74105A5649A89AAB4B31E8DFABE1">
    <w:name w:val="394D74105A5649A89AAB4B31E8DFABE1"/>
    <w:rsid w:val="00110712"/>
  </w:style>
  <w:style w:type="paragraph" w:customStyle="1" w:styleId="7CDFD7BA20134721A3E98E0348CDFF26">
    <w:name w:val="7CDFD7BA20134721A3E98E0348CDFF26"/>
    <w:rsid w:val="00110712"/>
  </w:style>
  <w:style w:type="paragraph" w:customStyle="1" w:styleId="3631501C1C6D4750BB60BE13BAEE04EE">
    <w:name w:val="3631501C1C6D4750BB60BE13BAEE04EE"/>
    <w:rsid w:val="00110712"/>
  </w:style>
  <w:style w:type="paragraph" w:customStyle="1" w:styleId="F75D77FF2ED340B99737A6CEDEE38001">
    <w:name w:val="F75D77FF2ED340B99737A6CEDEE38001"/>
    <w:rsid w:val="00110712"/>
  </w:style>
  <w:style w:type="paragraph" w:customStyle="1" w:styleId="458381A1E6504723A874555484F5016E">
    <w:name w:val="458381A1E6504723A874555484F5016E"/>
    <w:rsid w:val="00110712"/>
  </w:style>
  <w:style w:type="paragraph" w:customStyle="1" w:styleId="F94F72DBDB244624944C55791AE6C839">
    <w:name w:val="F94F72DBDB244624944C55791AE6C839"/>
    <w:rsid w:val="00110712"/>
  </w:style>
  <w:style w:type="paragraph" w:customStyle="1" w:styleId="9BA3BFACA99E489EA387505FF1DA8901">
    <w:name w:val="9BA3BFACA99E489EA387505FF1DA8901"/>
    <w:rsid w:val="00816D61"/>
  </w:style>
  <w:style w:type="paragraph" w:customStyle="1" w:styleId="333177C168064209AB666431003C1B03">
    <w:name w:val="333177C168064209AB666431003C1B03"/>
    <w:rsid w:val="00816D61"/>
  </w:style>
  <w:style w:type="paragraph" w:customStyle="1" w:styleId="A89C1A5261714325AF2A2CCCF7E03BEE">
    <w:name w:val="A89C1A5261714325AF2A2CCCF7E03BEE"/>
    <w:rsid w:val="00816D61"/>
  </w:style>
  <w:style w:type="paragraph" w:customStyle="1" w:styleId="0E6B20EE12E142D4BC641F29CFD58C08">
    <w:name w:val="0E6B20EE12E142D4BC641F29CFD58C08"/>
    <w:rsid w:val="00816D61"/>
  </w:style>
  <w:style w:type="paragraph" w:customStyle="1" w:styleId="EC292B251316480EAD31345DF19121E5">
    <w:name w:val="EC292B251316480EAD31345DF19121E5"/>
    <w:rsid w:val="00816D61"/>
  </w:style>
  <w:style w:type="paragraph" w:customStyle="1" w:styleId="8970179AF3AF4FA5BE8443B8CA422580">
    <w:name w:val="8970179AF3AF4FA5BE8443B8CA422580"/>
    <w:rsid w:val="00816D61"/>
  </w:style>
  <w:style w:type="paragraph" w:customStyle="1" w:styleId="899B5E4D761B43748E5A078D6ED9B0C1">
    <w:name w:val="899B5E4D761B43748E5A078D6ED9B0C1"/>
    <w:rsid w:val="00816D61"/>
  </w:style>
  <w:style w:type="paragraph" w:customStyle="1" w:styleId="FBE9A46AD2394965A32DADF4CFFFCE46">
    <w:name w:val="FBE9A46AD2394965A32DADF4CFFFCE46"/>
    <w:rsid w:val="00816D61"/>
  </w:style>
  <w:style w:type="paragraph" w:customStyle="1" w:styleId="477E400AB13E49E1B95B6FB737FDAD06">
    <w:name w:val="477E400AB13E49E1B95B6FB737FDAD06"/>
    <w:rsid w:val="00816D61"/>
  </w:style>
  <w:style w:type="paragraph" w:customStyle="1" w:styleId="038EC1BDFB454A78B693BE1540B59F38">
    <w:name w:val="038EC1BDFB454A78B693BE1540B59F38"/>
    <w:rsid w:val="00816D61"/>
  </w:style>
  <w:style w:type="paragraph" w:customStyle="1" w:styleId="4094108E4C574E16AEB1C3B357CBC8CF">
    <w:name w:val="4094108E4C574E16AEB1C3B357CBC8CF"/>
    <w:rsid w:val="00816D61"/>
  </w:style>
  <w:style w:type="paragraph" w:customStyle="1" w:styleId="F16C460C4FB546DFBDEF76A5057EAD1B">
    <w:name w:val="F16C460C4FB546DFBDEF76A5057EAD1B"/>
    <w:rsid w:val="00E042E0"/>
  </w:style>
  <w:style w:type="paragraph" w:customStyle="1" w:styleId="18EDE2E72D304DFA9D0695B2BA7D70D8">
    <w:name w:val="18EDE2E72D304DFA9D0695B2BA7D70D8"/>
    <w:rsid w:val="00E042E0"/>
  </w:style>
  <w:style w:type="paragraph" w:customStyle="1" w:styleId="14918D6C82BB43638D2172364A93B433">
    <w:name w:val="14918D6C82BB43638D2172364A93B433"/>
    <w:rsid w:val="00E042E0"/>
  </w:style>
  <w:style w:type="paragraph" w:customStyle="1" w:styleId="85731530A2664FD7BD2FCFB3F136EC44">
    <w:name w:val="85731530A2664FD7BD2FCFB3F136EC44"/>
    <w:rsid w:val="00963ACF"/>
  </w:style>
  <w:style w:type="paragraph" w:customStyle="1" w:styleId="D5419A3CBC3F48BB8470B938E6E1F5F8">
    <w:name w:val="D5419A3CBC3F48BB8470B938E6E1F5F8"/>
    <w:rsid w:val="00963ACF"/>
  </w:style>
  <w:style w:type="paragraph" w:customStyle="1" w:styleId="2991D919E118402C8508EFF426978AC5">
    <w:name w:val="2991D919E118402C8508EFF426978AC5"/>
    <w:rsid w:val="00963ACF"/>
  </w:style>
  <w:style w:type="paragraph" w:customStyle="1" w:styleId="25495D0A2E614452A653DB16F5BF1F5F">
    <w:name w:val="25495D0A2E614452A653DB16F5BF1F5F"/>
    <w:rsid w:val="00963ACF"/>
  </w:style>
  <w:style w:type="paragraph" w:customStyle="1" w:styleId="D32309C34C0044D5A492308A3C1C0CF8">
    <w:name w:val="D32309C34C0044D5A492308A3C1C0CF8"/>
    <w:rsid w:val="00963ACF"/>
  </w:style>
  <w:style w:type="paragraph" w:customStyle="1" w:styleId="004DFB9227B34914B8B38DC7EF49B4F0">
    <w:name w:val="004DFB9227B34914B8B38DC7EF49B4F0"/>
    <w:rsid w:val="00963ACF"/>
  </w:style>
  <w:style w:type="paragraph" w:customStyle="1" w:styleId="782BE630125B4317A2726E2EE081EED5">
    <w:name w:val="782BE630125B4317A2726E2EE081EED5"/>
    <w:rsid w:val="00963ACF"/>
  </w:style>
  <w:style w:type="paragraph" w:customStyle="1" w:styleId="4A565DAC0C4444E780DCEB0E493998F4">
    <w:name w:val="4A565DAC0C4444E780DCEB0E493998F4"/>
    <w:rsid w:val="00963ACF"/>
  </w:style>
  <w:style w:type="paragraph" w:customStyle="1" w:styleId="4DA04B3378194499BDDE24DC601D516E">
    <w:name w:val="4DA04B3378194499BDDE24DC601D516E"/>
    <w:rsid w:val="00661A47"/>
  </w:style>
  <w:style w:type="paragraph" w:customStyle="1" w:styleId="74C074EF18B040128A242B003F6F998F">
    <w:name w:val="74C074EF18B040128A242B003F6F998F"/>
    <w:rsid w:val="00661A47"/>
  </w:style>
  <w:style w:type="paragraph" w:customStyle="1" w:styleId="498D2B1247794A22967659BECCECE4E8">
    <w:name w:val="498D2B1247794A22967659BECCECE4E8"/>
    <w:rsid w:val="00661A47"/>
  </w:style>
  <w:style w:type="paragraph" w:customStyle="1" w:styleId="A5E80A759A0B429DA7B0CC4569DEF5A7">
    <w:name w:val="A5E80A759A0B429DA7B0CC4569DEF5A7"/>
    <w:rsid w:val="00661A47"/>
  </w:style>
  <w:style w:type="paragraph" w:customStyle="1" w:styleId="724E996604AA4E6E945E7FA8BCA3E694">
    <w:name w:val="724E996604AA4E6E945E7FA8BCA3E694"/>
    <w:rsid w:val="00FA384D"/>
  </w:style>
  <w:style w:type="paragraph" w:customStyle="1" w:styleId="663A5A55C6A946B388337B7B69020CEE">
    <w:name w:val="663A5A55C6A946B388337B7B69020CEE"/>
    <w:rsid w:val="00FA384D"/>
  </w:style>
  <w:style w:type="paragraph" w:customStyle="1" w:styleId="74C635CB4C094920B725ACAED884ADB6">
    <w:name w:val="74C635CB4C094920B725ACAED884ADB6"/>
    <w:rsid w:val="00FA384D"/>
  </w:style>
  <w:style w:type="paragraph" w:customStyle="1" w:styleId="24E5E6FC8DE54589BC2ACF996D6E45FA">
    <w:name w:val="24E5E6FC8DE54589BC2ACF996D6E45FA"/>
    <w:rsid w:val="00FA384D"/>
  </w:style>
  <w:style w:type="paragraph" w:customStyle="1" w:styleId="1AE51E3205A04C73B321F68E77975FF5">
    <w:name w:val="1AE51E3205A04C73B321F68E77975FF5"/>
    <w:rsid w:val="00FA384D"/>
  </w:style>
  <w:style w:type="paragraph" w:customStyle="1" w:styleId="68CE880D630A4AE795CAFE3731720D74">
    <w:name w:val="68CE880D630A4AE795CAFE3731720D74"/>
    <w:rsid w:val="00FA384D"/>
  </w:style>
  <w:style w:type="paragraph" w:customStyle="1" w:styleId="ECD8135C8FC4472C8336859091D84BEB">
    <w:name w:val="ECD8135C8FC4472C8336859091D84BEB"/>
    <w:rsid w:val="00FA384D"/>
  </w:style>
  <w:style w:type="paragraph" w:customStyle="1" w:styleId="12CE036F936446B8A5C17C1B940FA005">
    <w:name w:val="12CE036F936446B8A5C17C1B940FA005"/>
    <w:rsid w:val="00365B3F"/>
  </w:style>
  <w:style w:type="paragraph" w:customStyle="1" w:styleId="5FDA2CDF0B034C10A8007548002ED390">
    <w:name w:val="5FDA2CDF0B034C10A8007548002ED390"/>
    <w:rsid w:val="00365B3F"/>
  </w:style>
  <w:style w:type="paragraph" w:customStyle="1" w:styleId="45A8F184EE9B451985FBB88853EC89AB">
    <w:name w:val="45A8F184EE9B451985FBB88853EC89AB"/>
    <w:rsid w:val="00365B3F"/>
  </w:style>
  <w:style w:type="paragraph" w:customStyle="1" w:styleId="497B3C7BE1464ABE95B7EBAC275128FA">
    <w:name w:val="497B3C7BE1464ABE95B7EBAC275128FA"/>
    <w:rsid w:val="00365B3F"/>
  </w:style>
  <w:style w:type="paragraph" w:customStyle="1" w:styleId="73B08B5722954ADCB9E26585ADD12EC7">
    <w:name w:val="73B08B5722954ADCB9E26585ADD12EC7"/>
    <w:rsid w:val="00365B3F"/>
  </w:style>
  <w:style w:type="paragraph" w:customStyle="1" w:styleId="0DAA1F70C558480CB06569EF8D280EB5">
    <w:name w:val="0DAA1F70C558480CB06569EF8D280EB5"/>
    <w:rsid w:val="00365B3F"/>
  </w:style>
  <w:style w:type="paragraph" w:customStyle="1" w:styleId="FD21907DF1DC46FCAE745B00F051E014">
    <w:name w:val="FD21907DF1DC46FCAE745B00F051E014"/>
    <w:rsid w:val="00365B3F"/>
  </w:style>
  <w:style w:type="paragraph" w:customStyle="1" w:styleId="578DDDF2E3B749E6B5E8BBBA48B4ABCB">
    <w:name w:val="578DDDF2E3B749E6B5E8BBBA48B4ABCB"/>
    <w:rsid w:val="00365B3F"/>
  </w:style>
  <w:style w:type="paragraph" w:customStyle="1" w:styleId="85062C53C67E4B9B8DF72A03EE477134">
    <w:name w:val="85062C53C67E4B9B8DF72A03EE477134"/>
    <w:rsid w:val="00365B3F"/>
  </w:style>
  <w:style w:type="paragraph" w:customStyle="1" w:styleId="786E0FC478AD4AEB94BBE128DD99EDEF">
    <w:name w:val="786E0FC478AD4AEB94BBE128DD99EDEF"/>
    <w:rsid w:val="003C0D37"/>
  </w:style>
  <w:style w:type="paragraph" w:customStyle="1" w:styleId="D615DCCEFEAA4BFD9B8173974F5E4290">
    <w:name w:val="D615DCCEFEAA4BFD9B8173974F5E4290"/>
    <w:rsid w:val="003C0D37"/>
  </w:style>
  <w:style w:type="paragraph" w:customStyle="1" w:styleId="ABF02E3510A1479BB4A41B095CFF88BE">
    <w:name w:val="ABF02E3510A1479BB4A41B095CFF88BE"/>
    <w:rsid w:val="003C0D37"/>
  </w:style>
  <w:style w:type="paragraph" w:customStyle="1" w:styleId="63382FEE8F2C4B40A984BE70AED3C541">
    <w:name w:val="63382FEE8F2C4B40A984BE70AED3C541"/>
    <w:rsid w:val="003C0D37"/>
  </w:style>
  <w:style w:type="paragraph" w:customStyle="1" w:styleId="7852B14ED97B488E8D37F41CEC8E4B9C">
    <w:name w:val="7852B14ED97B488E8D37F41CEC8E4B9C"/>
    <w:rsid w:val="003C0D37"/>
  </w:style>
  <w:style w:type="paragraph" w:customStyle="1" w:styleId="1C7DB3F4A0CF45538518E002FA553C01">
    <w:name w:val="1C7DB3F4A0CF45538518E002FA553C01"/>
    <w:rsid w:val="003C0D37"/>
  </w:style>
  <w:style w:type="paragraph" w:customStyle="1" w:styleId="AD11CF6D747B4285AF15A7D949B07169">
    <w:name w:val="AD11CF6D747B4285AF15A7D949B07169"/>
    <w:rsid w:val="003C0D37"/>
  </w:style>
  <w:style w:type="paragraph" w:customStyle="1" w:styleId="A78AA0B6A7D5482FAE2CCF178BC01273">
    <w:name w:val="A78AA0B6A7D5482FAE2CCF178BC01273"/>
    <w:rsid w:val="000626DD"/>
  </w:style>
  <w:style w:type="paragraph" w:customStyle="1" w:styleId="001ED5A796604FA8B011565EA0A84DAC">
    <w:name w:val="001ED5A796604FA8B011565EA0A84DAC"/>
    <w:rsid w:val="00BF48BF"/>
  </w:style>
  <w:style w:type="paragraph" w:customStyle="1" w:styleId="B0EDF4C1EC1A404DBF082C074A3D7E58">
    <w:name w:val="B0EDF4C1EC1A404DBF082C074A3D7E58"/>
    <w:rsid w:val="00BF48BF"/>
  </w:style>
  <w:style w:type="paragraph" w:customStyle="1" w:styleId="6FB708213A9848DE8A6990B81DB00371">
    <w:name w:val="6FB708213A9848DE8A6990B81DB00371"/>
    <w:rsid w:val="00BF48BF"/>
  </w:style>
  <w:style w:type="paragraph" w:customStyle="1" w:styleId="D6B2972F4D684F16B45B27243053E042">
    <w:name w:val="D6B2972F4D684F16B45B27243053E042"/>
    <w:rsid w:val="00BF48BF"/>
  </w:style>
  <w:style w:type="paragraph" w:customStyle="1" w:styleId="65C21D069A414066A0209542AF601E79">
    <w:name w:val="65C21D069A414066A0209542AF601E79"/>
    <w:rsid w:val="00A62EF6"/>
  </w:style>
  <w:style w:type="paragraph" w:customStyle="1" w:styleId="EADCD073514E45D1806A8EB5EAE43A66">
    <w:name w:val="EADCD073514E45D1806A8EB5EAE43A66"/>
    <w:rsid w:val="00A62EF6"/>
  </w:style>
  <w:style w:type="paragraph" w:customStyle="1" w:styleId="B9891E7321354F8B93C964ACBE66D3A5">
    <w:name w:val="B9891E7321354F8B93C964ACBE66D3A5"/>
    <w:rsid w:val="00A62EF6"/>
  </w:style>
  <w:style w:type="paragraph" w:customStyle="1" w:styleId="9731395E4FB44BF6AF1496C120C85B5F">
    <w:name w:val="9731395E4FB44BF6AF1496C120C85B5F"/>
    <w:rsid w:val="00A62EF6"/>
  </w:style>
  <w:style w:type="paragraph" w:customStyle="1" w:styleId="0314D5F7D3FF4550A68AFF6B440B5A66">
    <w:name w:val="0314D5F7D3FF4550A68AFF6B440B5A66"/>
    <w:rsid w:val="00A62EF6"/>
  </w:style>
  <w:style w:type="paragraph" w:customStyle="1" w:styleId="A2C20AFFBB0D4DD0B8C50F10B54295B9">
    <w:name w:val="A2C20AFFBB0D4DD0B8C50F10B54295B9"/>
    <w:rsid w:val="00A62EF6"/>
  </w:style>
  <w:style w:type="paragraph" w:customStyle="1" w:styleId="AB7DBF215EA64360B6FF8FA4ED55DCED">
    <w:name w:val="AB7DBF215EA64360B6FF8FA4ED55DCED"/>
    <w:rsid w:val="00A62EF6"/>
  </w:style>
  <w:style w:type="paragraph" w:customStyle="1" w:styleId="DA8463481D194991B3F4B07F9D674570">
    <w:name w:val="DA8463481D194991B3F4B07F9D674570"/>
    <w:rsid w:val="00A62EF6"/>
  </w:style>
  <w:style w:type="paragraph" w:customStyle="1" w:styleId="DBE0ECB04AB741039590673C25647041">
    <w:name w:val="DBE0ECB04AB741039590673C25647041"/>
    <w:rsid w:val="00A62EF6"/>
  </w:style>
  <w:style w:type="paragraph" w:customStyle="1" w:styleId="D181924A20FF4D03856537AA34A2C2F9">
    <w:name w:val="D181924A20FF4D03856537AA34A2C2F9"/>
    <w:rsid w:val="00A62EF6"/>
  </w:style>
  <w:style w:type="paragraph" w:customStyle="1" w:styleId="D795CC2A7EA44E74AE3B3F4C223DAF70">
    <w:name w:val="D795CC2A7EA44E74AE3B3F4C223DAF70"/>
    <w:rsid w:val="00A62EF6"/>
  </w:style>
  <w:style w:type="paragraph" w:customStyle="1" w:styleId="8B321D074F454B16BBB06BDD9C175180">
    <w:name w:val="8B321D074F454B16BBB06BDD9C175180"/>
    <w:rsid w:val="00A62EF6"/>
  </w:style>
  <w:style w:type="paragraph" w:customStyle="1" w:styleId="211270CF1B1F4640A16E35069A67A620">
    <w:name w:val="211270CF1B1F4640A16E35069A67A620"/>
    <w:rsid w:val="00A62EF6"/>
  </w:style>
  <w:style w:type="paragraph" w:customStyle="1" w:styleId="821E7BE601E64439A4A4F56F6169BD29">
    <w:name w:val="821E7BE601E64439A4A4F56F6169BD29"/>
    <w:rsid w:val="001735E0"/>
  </w:style>
  <w:style w:type="paragraph" w:customStyle="1" w:styleId="AB239BDA82924BF1BB047ED4C19AC0E8">
    <w:name w:val="AB239BDA82924BF1BB047ED4C19AC0E8"/>
    <w:rsid w:val="003C0E77"/>
  </w:style>
  <w:style w:type="paragraph" w:customStyle="1" w:styleId="083AAB240A5D48BE8B3794B22ECF8D65">
    <w:name w:val="083AAB240A5D48BE8B3794B22ECF8D65"/>
    <w:rsid w:val="003C0E77"/>
  </w:style>
  <w:style w:type="paragraph" w:customStyle="1" w:styleId="C33FAC979007479CB2B9BD66F0836353">
    <w:name w:val="C33FAC979007479CB2B9BD66F0836353"/>
    <w:rsid w:val="003C0E77"/>
  </w:style>
  <w:style w:type="paragraph" w:customStyle="1" w:styleId="7F8351E1A30A4A08968470E40486971A">
    <w:name w:val="7F8351E1A30A4A08968470E40486971A"/>
    <w:rsid w:val="003C0E77"/>
  </w:style>
  <w:style w:type="paragraph" w:customStyle="1" w:styleId="2D149BE11ADD413FB5E9E184D17CAFEB">
    <w:name w:val="2D149BE11ADD413FB5E9E184D17CAFEB"/>
    <w:rsid w:val="003C0E77"/>
  </w:style>
  <w:style w:type="paragraph" w:customStyle="1" w:styleId="68B8AC666B93495DB3393879C1C8F80F">
    <w:name w:val="68B8AC666B93495DB3393879C1C8F80F"/>
    <w:rsid w:val="003C0E77"/>
  </w:style>
  <w:style w:type="paragraph" w:customStyle="1" w:styleId="D1B05105108F46E192E9205D57EC050E">
    <w:name w:val="D1B05105108F46E192E9205D57EC050E"/>
    <w:rsid w:val="003C0E77"/>
  </w:style>
  <w:style w:type="paragraph" w:customStyle="1" w:styleId="DC16D7D60551430EA4C137455E4E7D1A">
    <w:name w:val="DC16D7D60551430EA4C137455E4E7D1A"/>
    <w:rsid w:val="003C0E77"/>
  </w:style>
  <w:style w:type="paragraph" w:customStyle="1" w:styleId="E55DF5F68A8F415EB812DD9F4A62E85A">
    <w:name w:val="E55DF5F68A8F415EB812DD9F4A62E85A"/>
    <w:rsid w:val="00EE755D"/>
  </w:style>
  <w:style w:type="paragraph" w:customStyle="1" w:styleId="47408A696CE9454DA8DF4C7AC7C7DA67">
    <w:name w:val="47408A696CE9454DA8DF4C7AC7C7DA67"/>
    <w:rsid w:val="00EE755D"/>
  </w:style>
  <w:style w:type="paragraph" w:customStyle="1" w:styleId="843E34FF8FD946FD9C13FDBAC4FF10E1">
    <w:name w:val="843E34FF8FD946FD9C13FDBAC4FF10E1"/>
    <w:rsid w:val="00EE755D"/>
  </w:style>
  <w:style w:type="paragraph" w:customStyle="1" w:styleId="886C483C22874F3AA478E752FCBD4DC8">
    <w:name w:val="886C483C22874F3AA478E752FCBD4DC8"/>
    <w:rsid w:val="00EE755D"/>
  </w:style>
  <w:style w:type="paragraph" w:customStyle="1" w:styleId="BCF3431069D247B89B9417A30E6B09F6">
    <w:name w:val="BCF3431069D247B89B9417A30E6B09F6"/>
    <w:rsid w:val="00EE755D"/>
  </w:style>
  <w:style w:type="paragraph" w:customStyle="1" w:styleId="B3467FD6821D4862B2058E00BE4D7ABB">
    <w:name w:val="B3467FD6821D4862B2058E00BE4D7ABB"/>
    <w:rsid w:val="00EE755D"/>
  </w:style>
  <w:style w:type="paragraph" w:customStyle="1" w:styleId="0AC3E31AB1E14A99B3EA854E3DE87806">
    <w:name w:val="0AC3E31AB1E14A99B3EA854E3DE87806"/>
    <w:rsid w:val="00EE755D"/>
  </w:style>
  <w:style w:type="paragraph" w:customStyle="1" w:styleId="7CCD330FA6FD4381ABCBE3A83D5F2404">
    <w:name w:val="7CCD330FA6FD4381ABCBE3A83D5F2404"/>
    <w:rsid w:val="00EE755D"/>
  </w:style>
  <w:style w:type="paragraph" w:customStyle="1" w:styleId="FA4A75135A6744DDB52D5CD4640279EE">
    <w:name w:val="FA4A75135A6744DDB52D5CD4640279EE"/>
    <w:rsid w:val="00EE755D"/>
  </w:style>
  <w:style w:type="paragraph" w:customStyle="1" w:styleId="7980053669CD4D1FB35FCB81A93B927E">
    <w:name w:val="7980053669CD4D1FB35FCB81A93B927E"/>
    <w:rsid w:val="00EE755D"/>
  </w:style>
  <w:style w:type="paragraph" w:customStyle="1" w:styleId="03A255696B2440DAB0A6029A7DAFD5E8">
    <w:name w:val="03A255696B2440DAB0A6029A7DAFD5E8"/>
    <w:rsid w:val="00EE755D"/>
  </w:style>
  <w:style w:type="paragraph" w:customStyle="1" w:styleId="0006417B9F7F42B88628C9F9F61BE57F">
    <w:name w:val="0006417B9F7F42B88628C9F9F61BE57F"/>
    <w:rsid w:val="00EE755D"/>
  </w:style>
  <w:style w:type="paragraph" w:customStyle="1" w:styleId="034BFE9B14644E8AB5F3929082000E5D">
    <w:name w:val="034BFE9B14644E8AB5F3929082000E5D"/>
    <w:rsid w:val="00C223BC"/>
  </w:style>
  <w:style w:type="paragraph" w:customStyle="1" w:styleId="A27F971A188B433482F47C16BF51C85C">
    <w:name w:val="A27F971A188B433482F47C16BF51C85C"/>
    <w:rsid w:val="00C223BC"/>
  </w:style>
  <w:style w:type="paragraph" w:customStyle="1" w:styleId="45FEC5A5E2384B4F9FC0CA501B7CB6D5">
    <w:name w:val="45FEC5A5E2384B4F9FC0CA501B7CB6D5"/>
    <w:rsid w:val="00C223BC"/>
  </w:style>
  <w:style w:type="paragraph" w:customStyle="1" w:styleId="B77D49ACE1204410BBDD895B98582876">
    <w:name w:val="B77D49ACE1204410BBDD895B98582876"/>
    <w:rsid w:val="00C223BC"/>
  </w:style>
  <w:style w:type="paragraph" w:customStyle="1" w:styleId="09D0137B80174D089D77C1F37D81180A">
    <w:name w:val="09D0137B80174D089D77C1F37D81180A"/>
    <w:rsid w:val="00BB60D6"/>
  </w:style>
  <w:style w:type="paragraph" w:customStyle="1" w:styleId="E2630901FE254A16B59E0EE5966B8E2D">
    <w:name w:val="E2630901FE254A16B59E0EE5966B8E2D"/>
    <w:rsid w:val="00BB60D6"/>
  </w:style>
  <w:style w:type="paragraph" w:customStyle="1" w:styleId="5664FDB6CC904664B41323C01AB80ADB">
    <w:name w:val="5664FDB6CC904664B41323C01AB80ADB"/>
    <w:rsid w:val="00BB60D6"/>
  </w:style>
  <w:style w:type="paragraph" w:customStyle="1" w:styleId="0B6E08242193413A841EF95EF5F2FB84">
    <w:name w:val="0B6E08242193413A841EF95EF5F2FB84"/>
    <w:rsid w:val="00BB60D6"/>
  </w:style>
  <w:style w:type="paragraph" w:customStyle="1" w:styleId="5C1FE0A692E84636A3F266B4CB5D15FD">
    <w:name w:val="5C1FE0A692E84636A3F266B4CB5D15FD"/>
    <w:rsid w:val="00B17293"/>
  </w:style>
  <w:style w:type="paragraph" w:customStyle="1" w:styleId="F23BF08E6737464AB7E46A375123FCB3">
    <w:name w:val="F23BF08E6737464AB7E46A375123FCB3"/>
    <w:rsid w:val="00B17293"/>
  </w:style>
  <w:style w:type="paragraph" w:customStyle="1" w:styleId="0D5F72E6261C4F638EA8A5CEB2990B9F">
    <w:name w:val="0D5F72E6261C4F638EA8A5CEB2990B9F"/>
    <w:rsid w:val="00B17293"/>
  </w:style>
  <w:style w:type="paragraph" w:customStyle="1" w:styleId="CC90797D64174151A555F6817E5ACF2D">
    <w:name w:val="CC90797D64174151A555F6817E5ACF2D"/>
    <w:rsid w:val="00B17293"/>
  </w:style>
  <w:style w:type="paragraph" w:customStyle="1" w:styleId="4447AFF05A034EC3B40A7E256085CF97">
    <w:name w:val="4447AFF05A034EC3B40A7E256085CF97"/>
    <w:rsid w:val="00B17293"/>
  </w:style>
  <w:style w:type="paragraph" w:customStyle="1" w:styleId="D30838C58D3A4DB3AF3EE8625AF75E7B">
    <w:name w:val="D30838C58D3A4DB3AF3EE8625AF75E7B"/>
    <w:rsid w:val="00B17293"/>
  </w:style>
  <w:style w:type="paragraph" w:customStyle="1" w:styleId="E0D07BB6880945DABFE145A5E39FC777">
    <w:name w:val="E0D07BB6880945DABFE145A5E39FC777"/>
    <w:rsid w:val="00B17293"/>
  </w:style>
  <w:style w:type="paragraph" w:customStyle="1" w:styleId="C14750AF098D4FAF8224CEDD538FDC2D">
    <w:name w:val="C14750AF098D4FAF8224CEDD538FDC2D"/>
    <w:rsid w:val="00B17293"/>
  </w:style>
  <w:style w:type="paragraph" w:customStyle="1" w:styleId="F04D95B815804AA69300BE1F52B8E931">
    <w:name w:val="F04D95B815804AA69300BE1F52B8E931"/>
    <w:rsid w:val="00B17293"/>
  </w:style>
  <w:style w:type="paragraph" w:customStyle="1" w:styleId="4888BE41FB1D42B6967B898B1D7FEC09">
    <w:name w:val="4888BE41FB1D42B6967B898B1D7FEC09"/>
    <w:rsid w:val="00B17293"/>
  </w:style>
  <w:style w:type="paragraph" w:customStyle="1" w:styleId="8F80B97129FF4E51A99F5650FC27D863">
    <w:name w:val="8F80B97129FF4E51A99F5650FC27D863"/>
    <w:rsid w:val="00B17293"/>
  </w:style>
  <w:style w:type="paragraph" w:customStyle="1" w:styleId="952DCBBCECC746F4A6ECA53BA7EAE4A0">
    <w:name w:val="952DCBBCECC746F4A6ECA53BA7EAE4A0"/>
    <w:rsid w:val="00B17293"/>
  </w:style>
  <w:style w:type="paragraph" w:customStyle="1" w:styleId="FA3F44222452430D88415BAFCD34CE61">
    <w:name w:val="FA3F44222452430D88415BAFCD34CE61"/>
    <w:rsid w:val="00B17293"/>
  </w:style>
  <w:style w:type="paragraph" w:customStyle="1" w:styleId="97B7231D1747461982E5237689F3B5CD">
    <w:name w:val="97B7231D1747461982E5237689F3B5CD"/>
    <w:rsid w:val="00B17293"/>
  </w:style>
  <w:style w:type="paragraph" w:customStyle="1" w:styleId="975560B96B264C96B3BD7779FD9432A0">
    <w:name w:val="975560B96B264C96B3BD7779FD9432A0"/>
    <w:rsid w:val="00B17293"/>
  </w:style>
  <w:style w:type="paragraph" w:customStyle="1" w:styleId="B7E3DD3C052940119AC008673EE35FAD">
    <w:name w:val="B7E3DD3C052940119AC008673EE35FAD"/>
    <w:rsid w:val="00B17293"/>
  </w:style>
  <w:style w:type="paragraph" w:customStyle="1" w:styleId="99BD352BA83E445A9589F44CB0547AA9">
    <w:name w:val="99BD352BA83E445A9589F44CB0547AA9"/>
    <w:rsid w:val="00B17293"/>
  </w:style>
  <w:style w:type="paragraph" w:customStyle="1" w:styleId="AA2D938C485049D78BFB6955D193A2CA">
    <w:name w:val="AA2D938C485049D78BFB6955D193A2CA"/>
    <w:rsid w:val="00B17293"/>
  </w:style>
  <w:style w:type="paragraph" w:customStyle="1" w:styleId="781B5B92E01C4C139F528331DA84314A">
    <w:name w:val="781B5B92E01C4C139F528331DA84314A"/>
    <w:rsid w:val="00B17293"/>
  </w:style>
  <w:style w:type="paragraph" w:customStyle="1" w:styleId="D9B20D06D21C4A37881FB2F9B0694895">
    <w:name w:val="D9B20D06D21C4A37881FB2F9B0694895"/>
    <w:rsid w:val="00B17293"/>
  </w:style>
  <w:style w:type="paragraph" w:customStyle="1" w:styleId="E4D74463002A4965BEF0539745BE310E">
    <w:name w:val="E4D74463002A4965BEF0539745BE310E"/>
    <w:rsid w:val="00B17293"/>
  </w:style>
  <w:style w:type="paragraph" w:customStyle="1" w:styleId="E52F236C9B7C4C6ABB6D4C9AD9F45351">
    <w:name w:val="E52F236C9B7C4C6ABB6D4C9AD9F45351"/>
    <w:rsid w:val="00B17293"/>
  </w:style>
  <w:style w:type="paragraph" w:customStyle="1" w:styleId="F15E338F4A2B4A009ED9843E6608FE8E">
    <w:name w:val="F15E338F4A2B4A009ED9843E6608FE8E"/>
    <w:rsid w:val="00B17293"/>
  </w:style>
  <w:style w:type="paragraph" w:customStyle="1" w:styleId="4BB1AD3DC5004990B66FB063CA48D55B">
    <w:name w:val="4BB1AD3DC5004990B66FB063CA48D55B"/>
    <w:rsid w:val="00B17293"/>
  </w:style>
  <w:style w:type="paragraph" w:customStyle="1" w:styleId="A916F885FA414513B04895B5C66C471D">
    <w:name w:val="A916F885FA414513B04895B5C66C471D"/>
    <w:rsid w:val="00B17293"/>
  </w:style>
  <w:style w:type="paragraph" w:customStyle="1" w:styleId="BDC5099865364BE4A3A93E6B509A53F1">
    <w:name w:val="BDC5099865364BE4A3A93E6B509A53F1"/>
    <w:rsid w:val="00B17293"/>
  </w:style>
  <w:style w:type="paragraph" w:customStyle="1" w:styleId="EC75B7DB1D2341699B6B33B6D860F4C9">
    <w:name w:val="EC75B7DB1D2341699B6B33B6D860F4C9"/>
    <w:rsid w:val="00B17293"/>
  </w:style>
  <w:style w:type="paragraph" w:customStyle="1" w:styleId="09034991CD494744A3BC2B531454DE15">
    <w:name w:val="09034991CD494744A3BC2B531454DE15"/>
    <w:rsid w:val="00B17293"/>
  </w:style>
  <w:style w:type="paragraph" w:customStyle="1" w:styleId="4CF2D09F55BD4C84BFC232EC0E726B4D">
    <w:name w:val="4CF2D09F55BD4C84BFC232EC0E726B4D"/>
    <w:rsid w:val="00B17293"/>
  </w:style>
  <w:style w:type="paragraph" w:customStyle="1" w:styleId="AA2F477549174315B3AEAFA28735F973">
    <w:name w:val="AA2F477549174315B3AEAFA28735F973"/>
    <w:rsid w:val="00B17293"/>
  </w:style>
  <w:style w:type="paragraph" w:customStyle="1" w:styleId="67982B874E734788BBE77A1FD0471B54">
    <w:name w:val="67982B874E734788BBE77A1FD0471B54"/>
    <w:rsid w:val="00B17293"/>
  </w:style>
  <w:style w:type="paragraph" w:customStyle="1" w:styleId="C97D709FD08C43EAB520218D473B38A0">
    <w:name w:val="C97D709FD08C43EAB520218D473B38A0"/>
    <w:rsid w:val="00B17293"/>
  </w:style>
  <w:style w:type="paragraph" w:customStyle="1" w:styleId="AC3F8A8D87464329979F2709D5DC83BE">
    <w:name w:val="AC3F8A8D87464329979F2709D5DC83BE"/>
    <w:rsid w:val="00B17293"/>
  </w:style>
  <w:style w:type="paragraph" w:customStyle="1" w:styleId="8494B5F485144C6CB518E9F47D9B5A35">
    <w:name w:val="8494B5F485144C6CB518E9F47D9B5A35"/>
    <w:rsid w:val="00B17293"/>
  </w:style>
  <w:style w:type="paragraph" w:customStyle="1" w:styleId="A8BEE8FD39074513B508231E9CB13A6C">
    <w:name w:val="A8BEE8FD39074513B508231E9CB13A6C"/>
    <w:rsid w:val="00B17293"/>
  </w:style>
  <w:style w:type="paragraph" w:customStyle="1" w:styleId="AA098616FD4C49389677FF6CB08840E4">
    <w:name w:val="AA098616FD4C49389677FF6CB08840E4"/>
    <w:rsid w:val="00B17293"/>
  </w:style>
  <w:style w:type="paragraph" w:customStyle="1" w:styleId="CE90533654D44D4F904EE84CA23726AF">
    <w:name w:val="CE90533654D44D4F904EE84CA23726AF"/>
    <w:rsid w:val="00B17293"/>
  </w:style>
  <w:style w:type="paragraph" w:customStyle="1" w:styleId="01D7B91D5C124B538F6B26B72658E5F2">
    <w:name w:val="01D7B91D5C124B538F6B26B72658E5F2"/>
    <w:rsid w:val="00B17293"/>
  </w:style>
  <w:style w:type="paragraph" w:customStyle="1" w:styleId="68C409122F784706ACA6F344719C491B">
    <w:name w:val="68C409122F784706ACA6F344719C491B"/>
    <w:rsid w:val="00B17293"/>
  </w:style>
  <w:style w:type="paragraph" w:customStyle="1" w:styleId="65F6BE2DB9DB4C24B58D960805B39635">
    <w:name w:val="65F6BE2DB9DB4C24B58D960805B39635"/>
    <w:rsid w:val="00B17293"/>
  </w:style>
  <w:style w:type="paragraph" w:customStyle="1" w:styleId="E94C9E22777141BE8F5A13C31BBDB39E">
    <w:name w:val="E94C9E22777141BE8F5A13C31BBDB39E"/>
    <w:rsid w:val="00EF1925"/>
  </w:style>
  <w:style w:type="paragraph" w:customStyle="1" w:styleId="E16D43A1BCF84B2FBF4484AAC6EAE660">
    <w:name w:val="E16D43A1BCF84B2FBF4484AAC6EAE660"/>
    <w:rsid w:val="00EF1925"/>
  </w:style>
  <w:style w:type="paragraph" w:customStyle="1" w:styleId="8B6A1B9D5C0F488BBAA9F41AE177FD65">
    <w:name w:val="8B6A1B9D5C0F488BBAA9F41AE177FD65"/>
    <w:rsid w:val="007A4423"/>
  </w:style>
  <w:style w:type="paragraph" w:customStyle="1" w:styleId="109077ADC1D64447B629CE63B9E28421">
    <w:name w:val="109077ADC1D64447B629CE63B9E28421"/>
    <w:rsid w:val="007A4423"/>
  </w:style>
  <w:style w:type="paragraph" w:customStyle="1" w:styleId="213018DD439B461DB6F78AF77305237A">
    <w:name w:val="213018DD439B461DB6F78AF77305237A"/>
    <w:rsid w:val="007A4423"/>
  </w:style>
  <w:style w:type="paragraph" w:customStyle="1" w:styleId="46EFB6F1E7D349A28C01EA3811008BE0">
    <w:name w:val="46EFB6F1E7D349A28C01EA3811008BE0"/>
    <w:rsid w:val="007A4423"/>
  </w:style>
  <w:style w:type="paragraph" w:customStyle="1" w:styleId="8AE099EAFEC54E1FB77CEAF73C1F2358">
    <w:name w:val="8AE099EAFEC54E1FB77CEAF73C1F2358"/>
    <w:rsid w:val="007A4423"/>
  </w:style>
  <w:style w:type="paragraph" w:customStyle="1" w:styleId="05C6E4C8CC954F2DBF411CBFDF85F0F5">
    <w:name w:val="05C6E4C8CC954F2DBF411CBFDF85F0F5"/>
    <w:rsid w:val="007A4423"/>
  </w:style>
  <w:style w:type="paragraph" w:customStyle="1" w:styleId="2070DAB11B77470FA36D1025F73724FA">
    <w:name w:val="2070DAB11B77470FA36D1025F73724FA"/>
    <w:rsid w:val="007A4423"/>
  </w:style>
  <w:style w:type="paragraph" w:customStyle="1" w:styleId="AB258AEA28D04D749F19DCCBCC7067CE">
    <w:name w:val="AB258AEA28D04D749F19DCCBCC7067CE"/>
    <w:rsid w:val="007A4423"/>
  </w:style>
  <w:style w:type="paragraph" w:customStyle="1" w:styleId="5C7728D924A64219A546AF28A6A98D74">
    <w:name w:val="5C7728D924A64219A546AF28A6A98D74"/>
    <w:rsid w:val="007A4423"/>
  </w:style>
  <w:style w:type="paragraph" w:customStyle="1" w:styleId="387D6A6F27614FC08DA7EF28BE12C6FB">
    <w:name w:val="387D6A6F27614FC08DA7EF28BE12C6FB"/>
    <w:rsid w:val="007A4423"/>
  </w:style>
  <w:style w:type="paragraph" w:customStyle="1" w:styleId="82DBA38A739E4295AD2027C1FF2ADBAE">
    <w:name w:val="82DBA38A739E4295AD2027C1FF2ADBAE"/>
    <w:rsid w:val="007A4423"/>
  </w:style>
  <w:style w:type="paragraph" w:customStyle="1" w:styleId="C7F448CB188A4884870096B8DAD381D5">
    <w:name w:val="C7F448CB188A4884870096B8DAD381D5"/>
    <w:rsid w:val="00712EB5"/>
  </w:style>
  <w:style w:type="paragraph" w:customStyle="1" w:styleId="19238548A3E24640B5D1A3CB1ACD21D6">
    <w:name w:val="19238548A3E24640B5D1A3CB1ACD21D6"/>
    <w:rsid w:val="00712EB5"/>
  </w:style>
  <w:style w:type="paragraph" w:customStyle="1" w:styleId="2C060A83143D4F11A609A4CE798442BC">
    <w:name w:val="2C060A83143D4F11A609A4CE798442BC"/>
    <w:rsid w:val="00712EB5"/>
  </w:style>
  <w:style w:type="paragraph" w:customStyle="1" w:styleId="CF6A1AE387C546D2B2B08FD3B6CDFE05">
    <w:name w:val="CF6A1AE387C546D2B2B08FD3B6CDFE05"/>
    <w:rsid w:val="00712EB5"/>
  </w:style>
  <w:style w:type="paragraph" w:customStyle="1" w:styleId="85A014D5E3A94386928A3C0898D03632">
    <w:name w:val="85A014D5E3A94386928A3C0898D03632"/>
    <w:rsid w:val="00712EB5"/>
  </w:style>
  <w:style w:type="paragraph" w:customStyle="1" w:styleId="04123A04EE664CBB9C63E6A9E359C812">
    <w:name w:val="04123A04EE664CBB9C63E6A9E359C812"/>
    <w:rsid w:val="00B927DA"/>
  </w:style>
  <w:style w:type="paragraph" w:customStyle="1" w:styleId="1E474A91DE0C478B91636AB9E50FB805">
    <w:name w:val="1E474A91DE0C478B91636AB9E50FB805"/>
    <w:rsid w:val="00B927DA"/>
  </w:style>
  <w:style w:type="paragraph" w:customStyle="1" w:styleId="D80014B01C2E4D1FA2249BA44BA4E1CF">
    <w:name w:val="D80014B01C2E4D1FA2249BA44BA4E1CF"/>
    <w:rsid w:val="00C97C95"/>
  </w:style>
  <w:style w:type="paragraph" w:customStyle="1" w:styleId="74716AFA1ED74EB1BCAB0334AEC89094">
    <w:name w:val="74716AFA1ED74EB1BCAB0334AEC89094"/>
    <w:rsid w:val="00C97C95"/>
  </w:style>
  <w:style w:type="paragraph" w:customStyle="1" w:styleId="7C52A70C27F844BCA045403D0340C3F9">
    <w:name w:val="7C52A70C27F844BCA045403D0340C3F9"/>
    <w:rsid w:val="00C97C95"/>
  </w:style>
  <w:style w:type="paragraph" w:customStyle="1" w:styleId="BC5E1F6B744E438C911199A60088BA49">
    <w:name w:val="BC5E1F6B744E438C911199A60088BA49"/>
    <w:rsid w:val="0031352A"/>
  </w:style>
  <w:style w:type="paragraph" w:customStyle="1" w:styleId="675CA51EB86D4918A31E3FC2871AAF14">
    <w:name w:val="675CA51EB86D4918A31E3FC2871AAF14"/>
    <w:rsid w:val="00B02ACA"/>
  </w:style>
  <w:style w:type="paragraph" w:customStyle="1" w:styleId="A0C004B26D8E4FC69D30CFF18BD7FA55">
    <w:name w:val="A0C004B26D8E4FC69D30CFF18BD7FA55"/>
    <w:rsid w:val="00B02ACA"/>
  </w:style>
  <w:style w:type="paragraph" w:customStyle="1" w:styleId="EAD41035A50A417BAC6751FC2DF60BA9">
    <w:name w:val="EAD41035A50A417BAC6751FC2DF60BA9"/>
    <w:rsid w:val="00652BC6"/>
  </w:style>
  <w:style w:type="paragraph" w:customStyle="1" w:styleId="73FBCB0C9EFC45E8AE207BFA30098E35">
    <w:name w:val="73FBCB0C9EFC45E8AE207BFA30098E35"/>
    <w:rsid w:val="00F57981"/>
  </w:style>
  <w:style w:type="paragraph" w:customStyle="1" w:styleId="FAC0D25C11CA4436BD17042A503B73C6">
    <w:name w:val="FAC0D25C11CA4436BD17042A503B73C6"/>
    <w:rsid w:val="00F57981"/>
  </w:style>
  <w:style w:type="paragraph" w:customStyle="1" w:styleId="23FAFFD2D5304A839FB2B1B3306CC5DE">
    <w:name w:val="23FAFFD2D5304A839FB2B1B3306CC5DE"/>
    <w:rsid w:val="00F57981"/>
  </w:style>
  <w:style w:type="paragraph" w:customStyle="1" w:styleId="95A2230C728345A18BB35A20D0694D77">
    <w:name w:val="95A2230C728345A18BB35A20D0694D77"/>
    <w:rsid w:val="00F57981"/>
  </w:style>
  <w:style w:type="paragraph" w:customStyle="1" w:styleId="41348707AADF46F79CB56338E583725B">
    <w:name w:val="41348707AADF46F79CB56338E583725B"/>
    <w:rsid w:val="00F57981"/>
  </w:style>
  <w:style w:type="paragraph" w:customStyle="1" w:styleId="D27349BDC02F4B6CA29A4AEB1CDE8D8E">
    <w:name w:val="D27349BDC02F4B6CA29A4AEB1CDE8D8E"/>
    <w:rsid w:val="00453FF2"/>
  </w:style>
  <w:style w:type="paragraph" w:customStyle="1" w:styleId="F3CF7371D08B4511B35F884D1DEEF2B0">
    <w:name w:val="F3CF7371D08B4511B35F884D1DEEF2B0"/>
    <w:rsid w:val="00453FF2"/>
  </w:style>
  <w:style w:type="paragraph" w:customStyle="1" w:styleId="61356D5B17A8400EB0033B34E0529C00">
    <w:name w:val="61356D5B17A8400EB0033B34E0529C00"/>
    <w:rsid w:val="00453FF2"/>
  </w:style>
  <w:style w:type="paragraph" w:customStyle="1" w:styleId="BBA3C679A179477EB9470A7A438247C0">
    <w:name w:val="BBA3C679A179477EB9470A7A438247C0"/>
    <w:rsid w:val="002A1DB7"/>
  </w:style>
  <w:style w:type="paragraph" w:customStyle="1" w:styleId="072042B337B24AAFB50F6D1303A3C5B1">
    <w:name w:val="072042B337B24AAFB50F6D1303A3C5B1"/>
    <w:rsid w:val="002A1DB7"/>
  </w:style>
  <w:style w:type="paragraph" w:customStyle="1" w:styleId="FCF21FA31A194D199B8067F2AE4B3EBB">
    <w:name w:val="FCF21FA31A194D199B8067F2AE4B3EBB"/>
    <w:rsid w:val="002A1DB7"/>
  </w:style>
  <w:style w:type="paragraph" w:customStyle="1" w:styleId="2EB4385D923D4E52B4DCF8331EF6E2F5">
    <w:name w:val="2EB4385D923D4E52B4DCF8331EF6E2F5"/>
    <w:rsid w:val="00EA1ABC"/>
  </w:style>
  <w:style w:type="paragraph" w:customStyle="1" w:styleId="C404B911D82A45FBB5B5C4D50ABF4A35">
    <w:name w:val="C404B911D82A45FBB5B5C4D50ABF4A35"/>
    <w:rsid w:val="00EA1ABC"/>
  </w:style>
  <w:style w:type="paragraph" w:customStyle="1" w:styleId="F4E604DA5EA44F6FAEA9BBE6302D1A2D">
    <w:name w:val="F4E604DA5EA44F6FAEA9BBE6302D1A2D"/>
    <w:rsid w:val="00EA1ABC"/>
  </w:style>
  <w:style w:type="paragraph" w:customStyle="1" w:styleId="B482AF9A842F42D99CF0C1A55FCAA050">
    <w:name w:val="B482AF9A842F42D99CF0C1A55FCAA050"/>
    <w:rsid w:val="00EA1ABC"/>
  </w:style>
  <w:style w:type="paragraph" w:customStyle="1" w:styleId="CAD6CA51DDC94B3BAA1952DAC81252DF">
    <w:name w:val="CAD6CA51DDC94B3BAA1952DAC81252DF"/>
    <w:rsid w:val="00EA1ABC"/>
  </w:style>
  <w:style w:type="paragraph" w:customStyle="1" w:styleId="A68DE5B4644B403781641F459952AB8E">
    <w:name w:val="A68DE5B4644B403781641F459952AB8E"/>
    <w:rsid w:val="00EA1ABC"/>
  </w:style>
  <w:style w:type="paragraph" w:customStyle="1" w:styleId="72A2273BEE854FA280D8227AE3582B87">
    <w:name w:val="72A2273BEE854FA280D8227AE3582B87"/>
    <w:rsid w:val="00EA1ABC"/>
  </w:style>
  <w:style w:type="paragraph" w:customStyle="1" w:styleId="9BA998C7FFD142B39573B66ABD1DF99E">
    <w:name w:val="9BA998C7FFD142B39573B66ABD1DF99E"/>
    <w:rsid w:val="00EA1ABC"/>
  </w:style>
  <w:style w:type="paragraph" w:customStyle="1" w:styleId="D845A649E3274D1FB6DC7A00540C0727">
    <w:name w:val="D845A649E3274D1FB6DC7A00540C0727"/>
    <w:rsid w:val="00EA1ABC"/>
  </w:style>
  <w:style w:type="paragraph" w:customStyle="1" w:styleId="3F57E7A1A3E440DFAECAB42C11141592">
    <w:name w:val="3F57E7A1A3E440DFAECAB42C11141592"/>
    <w:rsid w:val="00EA1ABC"/>
  </w:style>
  <w:style w:type="paragraph" w:customStyle="1" w:styleId="D9E62423D851410590D06996F7E86727">
    <w:name w:val="D9E62423D851410590D06996F7E86727"/>
    <w:rsid w:val="00EA1ABC"/>
  </w:style>
  <w:style w:type="paragraph" w:customStyle="1" w:styleId="9CB030C806A2490C871506E4BDB95C0D">
    <w:name w:val="9CB030C806A2490C871506E4BDB95C0D"/>
    <w:rsid w:val="00EA1ABC"/>
  </w:style>
  <w:style w:type="paragraph" w:customStyle="1" w:styleId="EB38AEB3F97C4543B7F23998DD5AA1CC">
    <w:name w:val="EB38AEB3F97C4543B7F23998DD5AA1CC"/>
    <w:rsid w:val="00EA1ABC"/>
  </w:style>
  <w:style w:type="paragraph" w:customStyle="1" w:styleId="38F9F7332694447D9298B51528DEE7F0">
    <w:name w:val="38F9F7332694447D9298B51528DEE7F0"/>
    <w:rsid w:val="00EA1ABC"/>
  </w:style>
  <w:style w:type="paragraph" w:customStyle="1" w:styleId="8585FC3CFC464713BAFC5FAE888D8AEA">
    <w:name w:val="8585FC3CFC464713BAFC5FAE888D8AEA"/>
    <w:rsid w:val="00EA1ABC"/>
  </w:style>
  <w:style w:type="paragraph" w:customStyle="1" w:styleId="55883F8DD9B44BB49DD32AFA1CC92598">
    <w:name w:val="55883F8DD9B44BB49DD32AFA1CC92598"/>
    <w:rsid w:val="00EA1ABC"/>
  </w:style>
  <w:style w:type="paragraph" w:customStyle="1" w:styleId="38E204214B2D4B3DB23FAA26759FA2D4">
    <w:name w:val="38E204214B2D4B3DB23FAA26759FA2D4"/>
    <w:rsid w:val="00EA1ABC"/>
  </w:style>
  <w:style w:type="paragraph" w:customStyle="1" w:styleId="62C0D1DAB59A498FB252701DEBAD96C5">
    <w:name w:val="62C0D1DAB59A498FB252701DEBAD96C5"/>
    <w:rsid w:val="002877BC"/>
  </w:style>
  <w:style w:type="paragraph" w:customStyle="1" w:styleId="0D6BF817CB534D31A61D53D5082AE9FA">
    <w:name w:val="0D6BF817CB534D31A61D53D5082AE9FA"/>
    <w:rsid w:val="00C10EF5"/>
  </w:style>
  <w:style w:type="paragraph" w:customStyle="1" w:styleId="788B6889E0094E048958C8CE42DC3949">
    <w:name w:val="788B6889E0094E048958C8CE42DC3949"/>
    <w:rsid w:val="00C10EF5"/>
  </w:style>
  <w:style w:type="paragraph" w:customStyle="1" w:styleId="87A33B993E3149FAABB38D600E182240">
    <w:name w:val="87A33B993E3149FAABB38D600E182240"/>
    <w:rsid w:val="00C10EF5"/>
  </w:style>
  <w:style w:type="paragraph" w:customStyle="1" w:styleId="80070854364F4789A3FE6C08FC27B944">
    <w:name w:val="80070854364F4789A3FE6C08FC27B944"/>
    <w:rsid w:val="0036598E"/>
  </w:style>
  <w:style w:type="paragraph" w:customStyle="1" w:styleId="777D9CCF5FB2420988D4844817C2A850">
    <w:name w:val="777D9CCF5FB2420988D4844817C2A850"/>
    <w:rsid w:val="0036598E"/>
  </w:style>
  <w:style w:type="paragraph" w:customStyle="1" w:styleId="8A77E7AC649C4B36A5B21CCE504AEB34">
    <w:name w:val="8A77E7AC649C4B36A5B21CCE504AEB34"/>
    <w:rsid w:val="00294DEB"/>
  </w:style>
  <w:style w:type="paragraph" w:customStyle="1" w:styleId="71EA11616160451EB9A861A95A28AEFE">
    <w:name w:val="71EA11616160451EB9A861A95A28AEFE"/>
    <w:rsid w:val="00DE3A74"/>
  </w:style>
  <w:style w:type="paragraph" w:customStyle="1" w:styleId="8F7D0235E9D74F66AFABD0EB218C5F44">
    <w:name w:val="8F7D0235E9D74F66AFABD0EB218C5F44"/>
    <w:rsid w:val="00DE3A74"/>
  </w:style>
  <w:style w:type="paragraph" w:customStyle="1" w:styleId="71E6242C66144A8B8C50D2FCE84DF7EF">
    <w:name w:val="71E6242C66144A8B8C50D2FCE84DF7EF"/>
    <w:rsid w:val="00DE3A74"/>
  </w:style>
  <w:style w:type="paragraph" w:customStyle="1" w:styleId="0316D854F5504B8BBBB32C48936551E3">
    <w:name w:val="0316D854F5504B8BBBB32C48936551E3"/>
    <w:rsid w:val="00D6629F"/>
  </w:style>
  <w:style w:type="paragraph" w:customStyle="1" w:styleId="5E1E77F130C74CFD851B0276855A0D50">
    <w:name w:val="5E1E77F130C74CFD851B0276855A0D50"/>
    <w:rsid w:val="00F052AE"/>
  </w:style>
  <w:style w:type="paragraph" w:customStyle="1" w:styleId="300B85A811794E83B02E111CBB34203F">
    <w:name w:val="300B85A811794E83B02E111CBB34203F"/>
    <w:rsid w:val="0018268F"/>
  </w:style>
  <w:style w:type="paragraph" w:customStyle="1" w:styleId="54AE05D24C3A420981EB91E2FBFA4D43">
    <w:name w:val="54AE05D24C3A420981EB91E2FBFA4D43"/>
    <w:rsid w:val="0018268F"/>
  </w:style>
  <w:style w:type="paragraph" w:customStyle="1" w:styleId="3C49141082314C9091F555DB844C5730">
    <w:name w:val="3C49141082314C9091F555DB844C5730"/>
    <w:rsid w:val="0018268F"/>
  </w:style>
  <w:style w:type="paragraph" w:customStyle="1" w:styleId="829C23E1DDD747FF89032DD6F81CC388">
    <w:name w:val="829C23E1DDD747FF89032DD6F81CC388"/>
    <w:rsid w:val="0018268F"/>
  </w:style>
  <w:style w:type="paragraph" w:customStyle="1" w:styleId="B5D19F5E21374469AA43D71EDCBE4343">
    <w:name w:val="B5D19F5E21374469AA43D71EDCBE4343"/>
    <w:rsid w:val="0018268F"/>
  </w:style>
  <w:style w:type="paragraph" w:customStyle="1" w:styleId="B44437FC58384CBAB9F7B5B9D74E2853">
    <w:name w:val="B44437FC58384CBAB9F7B5B9D74E2853"/>
    <w:rsid w:val="0018268F"/>
  </w:style>
  <w:style w:type="paragraph" w:customStyle="1" w:styleId="03CB25C3551942D5914486543AD5307F">
    <w:name w:val="03CB25C3551942D5914486543AD5307F"/>
    <w:rsid w:val="00165A6D"/>
  </w:style>
  <w:style w:type="paragraph" w:customStyle="1" w:styleId="ECDDFD8F13D749A1B89EE20EFF2CA21E">
    <w:name w:val="ECDDFD8F13D749A1B89EE20EFF2CA21E"/>
    <w:rsid w:val="00165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D701-1E2D-418D-9B50-4631CA2C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5138</Words>
  <Characters>29291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Long</dc:creator>
  <cp:keywords/>
  <dc:description/>
  <cp:lastModifiedBy>Crystal Pearce</cp:lastModifiedBy>
  <cp:revision>2</cp:revision>
  <cp:lastPrinted>2022-11-08T02:34:00Z</cp:lastPrinted>
  <dcterms:created xsi:type="dcterms:W3CDTF">2023-08-23T00:25:00Z</dcterms:created>
  <dcterms:modified xsi:type="dcterms:W3CDTF">2023-08-23T00:25:00Z</dcterms:modified>
</cp:coreProperties>
</file>